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08F9E" w14:textId="77777777" w:rsidR="006D50C1" w:rsidRPr="000B1A86" w:rsidRDefault="000B1A86" w:rsidP="00235823">
      <w:pPr>
        <w:pStyle w:val="Title"/>
        <w:spacing w:before="240" w:after="0"/>
        <w:jc w:val="left"/>
      </w:pPr>
      <w:proofErr w:type="spellStart"/>
      <w:r>
        <w:rPr>
          <w:rFonts w:asciiTheme="minorBidi" w:hAnsiTheme="minorBidi" w:cstheme="minorBidi"/>
          <w:szCs w:val="28"/>
          <w:lang w:val="en-US"/>
        </w:rPr>
        <w:t>Pendampingan</w:t>
      </w:r>
      <w:proofErr w:type="spellEnd"/>
      <w:r>
        <w:rPr>
          <w:rFonts w:asciiTheme="minorBidi" w:hAnsiTheme="minorBidi" w:cstheme="minorBidi"/>
          <w:szCs w:val="28"/>
          <w:lang w:val="en-US"/>
        </w:rPr>
        <w:t xml:space="preserve"> </w:t>
      </w:r>
      <w:proofErr w:type="spellStart"/>
      <w:r>
        <w:rPr>
          <w:rFonts w:asciiTheme="minorBidi" w:hAnsiTheme="minorBidi" w:cstheme="minorBidi"/>
          <w:szCs w:val="28"/>
          <w:lang w:val="en-US"/>
        </w:rPr>
        <w:t>Menyimak</w:t>
      </w:r>
      <w:proofErr w:type="spellEnd"/>
      <w:r>
        <w:rPr>
          <w:rFonts w:asciiTheme="minorBidi" w:hAnsiTheme="minorBidi" w:cstheme="minorBidi"/>
          <w:szCs w:val="28"/>
          <w:lang w:val="en-US"/>
        </w:rPr>
        <w:t xml:space="preserve"> </w:t>
      </w:r>
      <w:proofErr w:type="spellStart"/>
      <w:r>
        <w:rPr>
          <w:rFonts w:asciiTheme="minorBidi" w:hAnsiTheme="minorBidi" w:cstheme="minorBidi"/>
          <w:szCs w:val="28"/>
          <w:lang w:val="en-US"/>
        </w:rPr>
        <w:t>Cerita</w:t>
      </w:r>
      <w:proofErr w:type="spellEnd"/>
      <w:r>
        <w:rPr>
          <w:rFonts w:asciiTheme="minorBidi" w:hAnsiTheme="minorBidi" w:cstheme="minorBidi"/>
          <w:szCs w:val="28"/>
          <w:lang w:val="en-US"/>
        </w:rPr>
        <w:t xml:space="preserve"> </w:t>
      </w:r>
      <w:proofErr w:type="spellStart"/>
      <w:r>
        <w:rPr>
          <w:rFonts w:asciiTheme="minorBidi" w:hAnsiTheme="minorBidi" w:cstheme="minorBidi"/>
          <w:szCs w:val="28"/>
          <w:lang w:val="en-US"/>
        </w:rPr>
        <w:t>melalui</w:t>
      </w:r>
      <w:proofErr w:type="spellEnd"/>
      <w:r>
        <w:rPr>
          <w:rFonts w:asciiTheme="minorBidi" w:hAnsiTheme="minorBidi" w:cstheme="minorBidi"/>
          <w:szCs w:val="28"/>
          <w:lang w:val="en-US"/>
        </w:rPr>
        <w:t xml:space="preserve"> Media Audio Visual pada </w:t>
      </w:r>
      <w:proofErr w:type="spellStart"/>
      <w:r>
        <w:rPr>
          <w:rFonts w:asciiTheme="minorBidi" w:hAnsiTheme="minorBidi" w:cstheme="minorBidi"/>
          <w:szCs w:val="28"/>
          <w:lang w:val="en-US"/>
        </w:rPr>
        <w:t>Siswa</w:t>
      </w:r>
      <w:proofErr w:type="spellEnd"/>
      <w:r>
        <w:rPr>
          <w:rFonts w:asciiTheme="minorBidi" w:hAnsiTheme="minorBidi" w:cstheme="minorBidi"/>
          <w:szCs w:val="28"/>
          <w:lang w:val="en-US"/>
        </w:rPr>
        <w:t xml:space="preserve"> TK</w:t>
      </w:r>
      <w:r w:rsidRPr="000B1A86">
        <w:rPr>
          <w:rFonts w:asciiTheme="minorBidi" w:hAnsiTheme="minorBidi" w:cstheme="minorBidi"/>
          <w:szCs w:val="28"/>
          <w:lang w:val="en-US"/>
        </w:rPr>
        <w:t xml:space="preserve"> Paku </w:t>
      </w:r>
      <w:proofErr w:type="spellStart"/>
      <w:r w:rsidRPr="000B1A86">
        <w:rPr>
          <w:rFonts w:asciiTheme="minorBidi" w:hAnsiTheme="minorBidi" w:cstheme="minorBidi"/>
          <w:szCs w:val="28"/>
          <w:lang w:val="en-US"/>
        </w:rPr>
        <w:t>Sengkunyit</w:t>
      </w:r>
      <w:proofErr w:type="spellEnd"/>
      <w:r w:rsidRPr="000B1A86">
        <w:rPr>
          <w:rFonts w:asciiTheme="minorBidi" w:hAnsiTheme="minorBidi" w:cstheme="minorBidi"/>
          <w:szCs w:val="28"/>
          <w:lang w:val="en-US"/>
        </w:rPr>
        <w:t xml:space="preserve"> </w:t>
      </w:r>
      <w:proofErr w:type="spellStart"/>
      <w:r w:rsidRPr="000B1A86">
        <w:rPr>
          <w:rFonts w:asciiTheme="minorBidi" w:hAnsiTheme="minorBidi" w:cstheme="minorBidi"/>
          <w:szCs w:val="28"/>
          <w:lang w:val="en-US"/>
        </w:rPr>
        <w:t>Martapura</w:t>
      </w:r>
      <w:proofErr w:type="spellEnd"/>
      <w:r w:rsidRPr="000B1A86">
        <w:rPr>
          <w:rFonts w:asciiTheme="minorBidi" w:hAnsiTheme="minorBidi" w:cstheme="minorBidi"/>
          <w:szCs w:val="28"/>
          <w:lang w:val="en-US"/>
        </w:rPr>
        <w:t xml:space="preserve"> </w:t>
      </w:r>
      <w:proofErr w:type="spellStart"/>
      <w:r w:rsidRPr="000B1A86">
        <w:rPr>
          <w:rFonts w:asciiTheme="minorBidi" w:hAnsiTheme="minorBidi" w:cstheme="minorBidi"/>
          <w:szCs w:val="28"/>
          <w:lang w:val="en-US"/>
        </w:rPr>
        <w:t>Kabupaten</w:t>
      </w:r>
      <w:proofErr w:type="spellEnd"/>
      <w:r w:rsidRPr="000B1A86">
        <w:rPr>
          <w:rFonts w:asciiTheme="minorBidi" w:hAnsiTheme="minorBidi" w:cstheme="minorBidi"/>
          <w:szCs w:val="28"/>
          <w:lang w:val="en-US"/>
        </w:rPr>
        <w:t xml:space="preserve"> OKU Timur</w:t>
      </w:r>
    </w:p>
    <w:p w14:paraId="214280C2" w14:textId="77777777" w:rsidR="005A3BF1" w:rsidRPr="00F07A38" w:rsidRDefault="005A3BF1" w:rsidP="005A3BF1">
      <w:pPr>
        <w:spacing w:after="0"/>
      </w:pPr>
    </w:p>
    <w:p w14:paraId="0F525C95" w14:textId="2EA9DE8A" w:rsidR="005A3BF1" w:rsidRPr="006426DD" w:rsidRDefault="006426DD" w:rsidP="006426DD">
      <w:pPr>
        <w:pStyle w:val="Author"/>
        <w:jc w:val="left"/>
      </w:pPr>
      <w:proofErr w:type="spellStart"/>
      <w:r w:rsidRPr="006426DD">
        <w:rPr>
          <w:rFonts w:asciiTheme="minorBidi" w:hAnsiTheme="minorBidi" w:cstheme="minorBidi"/>
          <w:bCs/>
          <w:lang w:val="en-US"/>
        </w:rPr>
        <w:t>Herni</w:t>
      </w:r>
      <w:proofErr w:type="spellEnd"/>
      <w:r w:rsidRPr="006426DD">
        <w:rPr>
          <w:rFonts w:asciiTheme="minorBidi" w:hAnsiTheme="minorBidi" w:cstheme="minorBidi"/>
          <w:bCs/>
          <w:lang w:val="en-US"/>
        </w:rPr>
        <w:t xml:space="preserve"> Fitriani</w:t>
      </w:r>
      <w:r>
        <w:rPr>
          <w:rFonts w:asciiTheme="minorBidi" w:hAnsiTheme="minorBidi" w:cstheme="minorBidi"/>
          <w:bCs/>
          <w:vertAlign w:val="superscript"/>
          <w:lang w:val="en-US"/>
        </w:rPr>
        <w:t>1</w:t>
      </w:r>
      <w:r w:rsidRPr="006426DD">
        <w:rPr>
          <w:rFonts w:asciiTheme="minorBidi" w:hAnsiTheme="minorBidi" w:cstheme="minorBidi"/>
          <w:bCs/>
          <w:lang w:val="en-US"/>
        </w:rPr>
        <w:t xml:space="preserve">, </w:t>
      </w:r>
      <w:proofErr w:type="spellStart"/>
      <w:r>
        <w:rPr>
          <w:rFonts w:asciiTheme="minorBidi" w:hAnsiTheme="minorBidi" w:cstheme="minorBidi"/>
          <w:bCs/>
          <w:lang w:val="en-US"/>
        </w:rPr>
        <w:t>Prillia</w:t>
      </w:r>
      <w:proofErr w:type="spellEnd"/>
      <w:r>
        <w:rPr>
          <w:rFonts w:asciiTheme="minorBidi" w:hAnsiTheme="minorBidi" w:cstheme="minorBidi"/>
          <w:bCs/>
          <w:lang w:val="en-US"/>
        </w:rPr>
        <w:t xml:space="preserve"> Ekan</w:t>
      </w:r>
      <w:r w:rsidR="00D030BE">
        <w:rPr>
          <w:rFonts w:asciiTheme="minorBidi" w:hAnsiTheme="minorBidi" w:cstheme="minorBidi"/>
          <w:bCs/>
          <w:lang w:val="en-US"/>
        </w:rPr>
        <w:t>ingtia</w:t>
      </w:r>
      <w:r w:rsidR="002F0CBE">
        <w:rPr>
          <w:rFonts w:asciiTheme="minorBidi" w:hAnsiTheme="minorBidi" w:cstheme="minorBidi"/>
          <w:bCs/>
          <w:lang w:val="en-US"/>
        </w:rPr>
        <w:t>s</w:t>
      </w:r>
      <w:r w:rsidRPr="006426DD">
        <w:rPr>
          <w:rFonts w:asciiTheme="minorBidi" w:hAnsiTheme="minorBidi" w:cstheme="minorBidi"/>
          <w:bCs/>
          <w:lang w:val="en-US"/>
        </w:rPr>
        <w:t>s</w:t>
      </w:r>
      <w:r w:rsidRPr="006426DD">
        <w:rPr>
          <w:rFonts w:asciiTheme="minorBidi" w:hAnsiTheme="minorBidi" w:cstheme="minorBidi"/>
          <w:bCs/>
          <w:vertAlign w:val="superscript"/>
          <w:lang w:val="en-US"/>
        </w:rPr>
        <w:t>2</w:t>
      </w:r>
      <w:r w:rsidRPr="006426DD">
        <w:rPr>
          <w:rFonts w:asciiTheme="minorBidi" w:hAnsiTheme="minorBidi" w:cstheme="minorBidi"/>
          <w:bCs/>
          <w:lang w:val="en-US"/>
        </w:rPr>
        <w:t xml:space="preserve">, </w:t>
      </w:r>
      <w:proofErr w:type="spellStart"/>
      <w:r w:rsidRPr="006426DD">
        <w:rPr>
          <w:rFonts w:asciiTheme="minorBidi" w:hAnsiTheme="minorBidi" w:cstheme="minorBidi"/>
          <w:bCs/>
          <w:lang w:val="en-US"/>
        </w:rPr>
        <w:t>Nind</w:t>
      </w:r>
      <w:r w:rsidR="00657F15">
        <w:rPr>
          <w:rFonts w:asciiTheme="minorBidi" w:hAnsiTheme="minorBidi" w:cstheme="minorBidi"/>
          <w:bCs/>
          <w:lang w:val="en-US"/>
        </w:rPr>
        <w:t>y</w:t>
      </w:r>
      <w:proofErr w:type="spellEnd"/>
      <w:r w:rsidRPr="006426DD">
        <w:rPr>
          <w:rFonts w:asciiTheme="minorBidi" w:hAnsiTheme="minorBidi" w:cstheme="minorBidi"/>
          <w:bCs/>
          <w:lang w:val="en-US"/>
        </w:rPr>
        <w:t xml:space="preserve"> Devita Sari</w:t>
      </w:r>
      <w:r w:rsidRPr="006426DD">
        <w:rPr>
          <w:rFonts w:asciiTheme="minorBidi" w:hAnsiTheme="minorBidi" w:cstheme="minorBidi"/>
          <w:bCs/>
          <w:vertAlign w:val="superscript"/>
          <w:lang w:val="en-US"/>
        </w:rPr>
        <w:t>3</w:t>
      </w:r>
      <w:r w:rsidRPr="006426DD">
        <w:rPr>
          <w:rFonts w:asciiTheme="minorBidi" w:hAnsiTheme="minorBidi" w:cstheme="minorBidi"/>
          <w:bCs/>
          <w:lang w:val="en-US"/>
        </w:rPr>
        <w:t>, Lukman Hakim</w:t>
      </w:r>
      <w:r w:rsidRPr="006426DD">
        <w:rPr>
          <w:rFonts w:asciiTheme="minorBidi" w:hAnsiTheme="minorBidi" w:cstheme="minorBidi"/>
          <w:bCs/>
          <w:vertAlign w:val="superscript"/>
          <w:lang w:val="en-US"/>
        </w:rPr>
        <w:t>4</w:t>
      </w:r>
    </w:p>
    <w:p w14:paraId="65B68C41" w14:textId="0AD81849" w:rsidR="005A3BF1" w:rsidRPr="00D030BE" w:rsidRDefault="005A3BF1" w:rsidP="00D030BE">
      <w:pPr>
        <w:pStyle w:val="AfiliationandEmail"/>
        <w:rPr>
          <w:lang w:val="en-US"/>
        </w:rPr>
      </w:pPr>
      <w:r w:rsidRPr="00F07A38">
        <w:rPr>
          <w:vertAlign w:val="superscript"/>
        </w:rPr>
        <w:t>1</w:t>
      </w:r>
      <w:r w:rsidR="0029192E">
        <w:rPr>
          <w:vertAlign w:val="superscript"/>
          <w:lang w:val="en-US"/>
        </w:rPr>
        <w:t>,2,3,4</w:t>
      </w:r>
      <w:r w:rsidRPr="00F07A38">
        <w:rPr>
          <w:vertAlign w:val="superscript"/>
        </w:rPr>
        <w:t xml:space="preserve"> </w:t>
      </w:r>
      <w:r w:rsidR="00D030BE">
        <w:rPr>
          <w:lang w:val="en-US"/>
        </w:rPr>
        <w:t>Universitas Nurul Huda</w:t>
      </w:r>
    </w:p>
    <w:p w14:paraId="272F886F" w14:textId="77777777" w:rsidR="00270368" w:rsidRPr="00F07A38" w:rsidRDefault="005A3BF1" w:rsidP="00D030BE">
      <w:pPr>
        <w:pStyle w:val="AfiliationandEmail"/>
        <w:rPr>
          <w:rStyle w:val="Hyperlink"/>
        </w:rPr>
      </w:pPr>
      <w:r w:rsidRPr="00F07A38">
        <w:t xml:space="preserve">E-mail: </w:t>
      </w:r>
      <w:r w:rsidR="000D4219" w:rsidRPr="00D030BE">
        <w:rPr>
          <w:vertAlign w:val="superscript"/>
        </w:rPr>
        <w:t>1</w:t>
      </w:r>
      <w:hyperlink r:id="rId9" w:history="1">
        <w:r w:rsidR="00D030BE" w:rsidRPr="00D030BE">
          <w:rPr>
            <w:rStyle w:val="Hyperlink"/>
            <w:rFonts w:asciiTheme="minorBidi" w:eastAsia="Arial Narrow" w:hAnsiTheme="minorBidi" w:cstheme="minorBidi"/>
          </w:rPr>
          <w:t>herni@unuha.ac.id</w:t>
        </w:r>
      </w:hyperlink>
      <w:r w:rsidR="00D030BE" w:rsidRPr="00D030BE">
        <w:rPr>
          <w:rFonts w:asciiTheme="minorBidi" w:eastAsia="Arial Narrow" w:hAnsiTheme="minorBidi" w:cstheme="minorBidi"/>
          <w:vertAlign w:val="superscript"/>
          <w:lang w:val="en-US"/>
        </w:rPr>
        <w:t>*</w:t>
      </w:r>
    </w:p>
    <w:p w14:paraId="6591D699" w14:textId="77777777" w:rsidR="009652BB" w:rsidRPr="00F07A38" w:rsidRDefault="009652BB" w:rsidP="009652BB">
      <w:pPr>
        <w:pStyle w:val="AfiliationandEmail"/>
      </w:pPr>
    </w:p>
    <w:tbl>
      <w:tblPr>
        <w:tblStyle w:val="TableGrid"/>
        <w:tblW w:w="0" w:type="auto"/>
        <w:tblBorders>
          <w:top w:val="single" w:sz="4" w:space="0" w:color="auto"/>
          <w:left w:val="none" w:sz="0" w:space="0" w:color="auto"/>
          <w:bottom w:val="single" w:sz="4" w:space="0" w:color="auto"/>
          <w:right w:val="none" w:sz="0" w:space="0" w:color="auto"/>
          <w:insideH w:val="double" w:sz="4" w:space="0" w:color="auto"/>
          <w:insideV w:val="double" w:sz="4" w:space="0" w:color="auto"/>
        </w:tblBorders>
        <w:tblLayout w:type="fixed"/>
        <w:tblLook w:val="04A0" w:firstRow="1" w:lastRow="0" w:firstColumn="1" w:lastColumn="0" w:noHBand="0" w:noVBand="1"/>
      </w:tblPr>
      <w:tblGrid>
        <w:gridCol w:w="2689"/>
        <w:gridCol w:w="6281"/>
      </w:tblGrid>
      <w:tr w:rsidR="00F76166" w:rsidRPr="00F07A38" w14:paraId="7DF0CBB7" w14:textId="77777777" w:rsidTr="00AB2B17">
        <w:tc>
          <w:tcPr>
            <w:tcW w:w="2689" w:type="dxa"/>
            <w:tcBorders>
              <w:top w:val="single" w:sz="4" w:space="0" w:color="auto"/>
              <w:bottom w:val="single" w:sz="4" w:space="0" w:color="auto"/>
              <w:right w:val="nil"/>
            </w:tcBorders>
            <w:vAlign w:val="center"/>
          </w:tcPr>
          <w:p w14:paraId="26E2A857" w14:textId="77777777" w:rsidR="00F76166" w:rsidRPr="00F07A38" w:rsidRDefault="00235823" w:rsidP="00235823">
            <w:pPr>
              <w:pStyle w:val="Author"/>
              <w:spacing w:before="120" w:line="360" w:lineRule="auto"/>
              <w:jc w:val="left"/>
              <w:rPr>
                <w:rFonts w:ascii="Perpetua Titling MT Light" w:hAnsi="Perpetua Titling MT Light" w:cs="Arial Hebrew Scholar"/>
                <w:b w:val="0"/>
                <w:sz w:val="24"/>
                <w:szCs w:val="24"/>
                <w:lang w:val="id-ID"/>
              </w:rPr>
            </w:pPr>
            <w:r w:rsidRPr="00F07A38">
              <w:rPr>
                <w:rFonts w:ascii="Perpetua Titling MT Light" w:eastAsia="Calibri" w:hAnsi="Perpetua Titling MT Light" w:cs="Calibri"/>
                <w:b w:val="0"/>
                <w:sz w:val="24"/>
                <w:szCs w:val="24"/>
                <w:lang w:val="id-ID"/>
              </w:rPr>
              <w:t>Info</w:t>
            </w:r>
            <w:r w:rsidR="00D030BE">
              <w:rPr>
                <w:rFonts w:ascii="Perpetua Titling MT Light" w:eastAsia="Calibri" w:hAnsi="Perpetua Titling MT Light" w:cs="Calibri"/>
                <w:b w:val="0"/>
                <w:sz w:val="24"/>
                <w:szCs w:val="24"/>
              </w:rPr>
              <w:t xml:space="preserve"> </w:t>
            </w:r>
            <w:r w:rsidRPr="00F07A38">
              <w:rPr>
                <w:rFonts w:ascii="Perpetua Titling MT Light" w:eastAsia="Calibri" w:hAnsi="Perpetua Titling MT Light" w:cs="Calibri"/>
                <w:b w:val="0"/>
                <w:sz w:val="24"/>
                <w:szCs w:val="24"/>
                <w:lang w:val="id-ID"/>
              </w:rPr>
              <w:t>Artikel</w:t>
            </w:r>
          </w:p>
        </w:tc>
        <w:tc>
          <w:tcPr>
            <w:tcW w:w="6281" w:type="dxa"/>
            <w:tcBorders>
              <w:top w:val="single" w:sz="4" w:space="0" w:color="auto"/>
              <w:left w:val="nil"/>
              <w:bottom w:val="single" w:sz="4" w:space="0" w:color="auto"/>
            </w:tcBorders>
            <w:vAlign w:val="center"/>
          </w:tcPr>
          <w:p w14:paraId="6060D5A4" w14:textId="77777777" w:rsidR="00F76166" w:rsidRPr="00F07A38" w:rsidRDefault="00F76166" w:rsidP="00235823">
            <w:pPr>
              <w:pStyle w:val="AbstractandKeyword"/>
              <w:spacing w:before="120" w:line="360" w:lineRule="auto"/>
              <w:jc w:val="left"/>
              <w:rPr>
                <w:rFonts w:ascii="Perpetua Titling MT Light" w:hAnsi="Perpetua Titling MT Light" w:cs="Arial Hebrew Scholar"/>
                <w:sz w:val="24"/>
                <w:szCs w:val="24"/>
                <w:lang w:val="id-ID"/>
              </w:rPr>
            </w:pPr>
            <w:r w:rsidRPr="00F07A38">
              <w:rPr>
                <w:rFonts w:ascii="Perpetua Titling MT Light" w:eastAsia="Calibri" w:hAnsi="Perpetua Titling MT Light" w:cs="Calibri"/>
                <w:sz w:val="24"/>
                <w:szCs w:val="24"/>
                <w:lang w:val="id-ID"/>
              </w:rPr>
              <w:t>Abstrak</w:t>
            </w:r>
          </w:p>
        </w:tc>
      </w:tr>
      <w:tr w:rsidR="007116FE" w:rsidRPr="00F07A38" w14:paraId="20D9172B" w14:textId="77777777" w:rsidTr="00AB2B17">
        <w:tc>
          <w:tcPr>
            <w:tcW w:w="2689" w:type="dxa"/>
            <w:tcBorders>
              <w:top w:val="single" w:sz="4" w:space="0" w:color="auto"/>
              <w:bottom w:val="single" w:sz="4" w:space="0" w:color="auto"/>
              <w:right w:val="nil"/>
            </w:tcBorders>
          </w:tcPr>
          <w:p w14:paraId="19C43534" w14:textId="77777777" w:rsidR="00B22DBE" w:rsidRPr="00F07A38" w:rsidRDefault="00B22DBE" w:rsidP="00F16157">
            <w:pPr>
              <w:pStyle w:val="AfiliationandEmail"/>
              <w:rPr>
                <w:lang w:val="id-ID"/>
              </w:rPr>
            </w:pPr>
          </w:p>
          <w:p w14:paraId="1739B9F9" w14:textId="77777777" w:rsidR="00B22DBE" w:rsidRPr="00F07A38" w:rsidRDefault="00B22DBE" w:rsidP="00F16157">
            <w:pPr>
              <w:pStyle w:val="AfiliationandEmail"/>
              <w:rPr>
                <w:lang w:val="id-ID"/>
              </w:rPr>
            </w:pPr>
            <w:r w:rsidRPr="00F07A38">
              <w:rPr>
                <w:lang w:val="id-ID"/>
              </w:rPr>
              <w:t xml:space="preserve">Articlehistory: </w:t>
            </w:r>
          </w:p>
          <w:p w14:paraId="1CA05422" w14:textId="77777777" w:rsidR="00B22DBE" w:rsidRPr="00F07A38" w:rsidRDefault="00B22DBE" w:rsidP="00F16157">
            <w:pPr>
              <w:pStyle w:val="AfiliationandEmail"/>
              <w:rPr>
                <w:lang w:val="id-ID"/>
              </w:rPr>
            </w:pPr>
            <w:r w:rsidRPr="00F07A38">
              <w:rPr>
                <w:lang w:val="id-ID"/>
              </w:rPr>
              <w:t>Availableonline</w:t>
            </w:r>
          </w:p>
          <w:p w14:paraId="4DC86B8D" w14:textId="0E18E477" w:rsidR="00A13ABB" w:rsidRPr="00F07A38" w:rsidRDefault="00AB2B17" w:rsidP="00F16157">
            <w:pPr>
              <w:pStyle w:val="AfiliationandEmail"/>
              <w:rPr>
                <w:lang w:val="id-ID"/>
              </w:rPr>
            </w:pPr>
            <w:r w:rsidRPr="00F07A38">
              <w:rPr>
                <w:b/>
                <w:lang w:val="id-ID"/>
              </w:rPr>
              <w:t>DOI</w:t>
            </w:r>
            <w:r w:rsidRPr="00F07A38">
              <w:rPr>
                <w:lang w:val="id-ID"/>
              </w:rPr>
              <w:t xml:space="preserve">: </w:t>
            </w:r>
            <w:r w:rsidR="00017B43" w:rsidRPr="00017B43">
              <w:rPr>
                <w:lang w:val="id-ID"/>
              </w:rPr>
              <w:t>https://journal.unuha.ac.id/index.php/JIMi/</w:t>
            </w:r>
          </w:p>
          <w:p w14:paraId="1CD2D9D7" w14:textId="77777777" w:rsidR="00B22DBE" w:rsidRPr="00F07A38" w:rsidRDefault="00B22DBE" w:rsidP="00F16157">
            <w:pPr>
              <w:pStyle w:val="AfiliationandEmail"/>
              <w:rPr>
                <w:lang w:val="id-ID"/>
              </w:rPr>
            </w:pPr>
          </w:p>
          <w:p w14:paraId="5FFBC9DF" w14:textId="77777777" w:rsidR="00B22DBE" w:rsidRPr="00F07A38" w:rsidRDefault="00B22DBE" w:rsidP="00F16157">
            <w:pPr>
              <w:pStyle w:val="AfiliationandEmail"/>
              <w:rPr>
                <w:lang w:val="id-ID"/>
              </w:rPr>
            </w:pPr>
          </w:p>
          <w:p w14:paraId="597C55C3" w14:textId="77777777" w:rsidR="00A13ABB" w:rsidRPr="00F07A38" w:rsidRDefault="00A13ABB" w:rsidP="00F16157">
            <w:pPr>
              <w:pStyle w:val="AfiliationandEmail"/>
              <w:rPr>
                <w:lang w:val="id-ID"/>
              </w:rPr>
            </w:pPr>
            <w:r w:rsidRPr="00F07A38">
              <w:rPr>
                <w:lang w:val="id-ID"/>
              </w:rPr>
              <w:t>Howtocite (APA):</w:t>
            </w:r>
          </w:p>
          <w:p w14:paraId="11F30D4F" w14:textId="1FEDC9E8" w:rsidR="00B22DBE" w:rsidRPr="00F07A38" w:rsidRDefault="00E47F35" w:rsidP="00F16157">
            <w:pPr>
              <w:pStyle w:val="AfiliationandEmail"/>
              <w:rPr>
                <w:lang w:val="id-ID"/>
              </w:rPr>
            </w:pPr>
            <w:proofErr w:type="spellStart"/>
            <w:r>
              <w:t>Fitriani</w:t>
            </w:r>
            <w:proofErr w:type="spellEnd"/>
            <w:r>
              <w:t xml:space="preserve">, H., </w:t>
            </w:r>
            <w:proofErr w:type="spellStart"/>
            <w:r>
              <w:t>Ekaningtia</w:t>
            </w:r>
            <w:r w:rsidR="002F0CBE">
              <w:t>s</w:t>
            </w:r>
            <w:r>
              <w:t>s</w:t>
            </w:r>
            <w:proofErr w:type="spellEnd"/>
            <w:r>
              <w:t>, P., Sari, N.D., Hakim, L.</w:t>
            </w:r>
            <w:r w:rsidR="00A13ABB" w:rsidRPr="00F07A38">
              <w:rPr>
                <w:lang w:val="id-ID"/>
              </w:rPr>
              <w:t xml:space="preserve"> (20</w:t>
            </w:r>
            <w:r>
              <w:t>23</w:t>
            </w:r>
            <w:r w:rsidR="00A13ABB" w:rsidRPr="00F07A38">
              <w:rPr>
                <w:lang w:val="id-ID"/>
              </w:rPr>
              <w:t xml:space="preserve">). </w:t>
            </w:r>
            <w:r w:rsidR="00017B43" w:rsidRPr="00017B43">
              <w:rPr>
                <w:lang w:val="id-ID"/>
              </w:rPr>
              <w:t>Pendampingan Menyimak Cerita melalui Media Audio Visual pada Siswa TK Paku Sengkunyit Martapura Kabupaten OKU Timur</w:t>
            </w:r>
            <w:r w:rsidR="00A13ABB" w:rsidRPr="00F07A38">
              <w:rPr>
                <w:lang w:val="id-ID"/>
              </w:rPr>
              <w:t xml:space="preserve">. </w:t>
            </w:r>
            <w:r w:rsidR="00A13ABB" w:rsidRPr="00F07A38">
              <w:rPr>
                <w:i/>
                <w:lang w:val="id-ID"/>
              </w:rPr>
              <w:t xml:space="preserve">Jurnal Indonesia Mengabdi, </w:t>
            </w:r>
            <w:r>
              <w:rPr>
                <w:i/>
              </w:rPr>
              <w:t>5</w:t>
            </w:r>
            <w:r w:rsidR="00A13ABB" w:rsidRPr="00F07A38">
              <w:rPr>
                <w:lang w:val="id-ID"/>
              </w:rPr>
              <w:t>(1), 1</w:t>
            </w:r>
            <w:r>
              <w:t>8</w:t>
            </w:r>
            <w:r w:rsidR="00A13ABB" w:rsidRPr="00F07A38">
              <w:rPr>
                <w:lang w:val="id-ID"/>
              </w:rPr>
              <w:t>-</w:t>
            </w:r>
            <w:r>
              <w:t>2</w:t>
            </w:r>
            <w:r w:rsidR="00DE0FA7" w:rsidRPr="00F07A38">
              <w:rPr>
                <w:lang w:val="id-ID"/>
              </w:rPr>
              <w:t>4</w:t>
            </w:r>
            <w:r w:rsidR="00A13ABB" w:rsidRPr="00F07A38">
              <w:rPr>
                <w:lang w:val="id-ID"/>
              </w:rPr>
              <w:t>.</w:t>
            </w:r>
          </w:p>
          <w:p w14:paraId="34523FA8" w14:textId="77777777" w:rsidR="00B22DBE" w:rsidRPr="00F07A38" w:rsidRDefault="00B22DBE" w:rsidP="00F16157">
            <w:pPr>
              <w:pStyle w:val="AfiliationandEmail"/>
              <w:rPr>
                <w:lang w:val="id-ID"/>
              </w:rPr>
            </w:pPr>
          </w:p>
          <w:p w14:paraId="5260CD19" w14:textId="77777777" w:rsidR="00B22DBE" w:rsidRPr="00F07A38" w:rsidRDefault="00B22DBE" w:rsidP="00F16157">
            <w:pPr>
              <w:pStyle w:val="AfiliationandEmail"/>
              <w:rPr>
                <w:lang w:val="id-ID"/>
              </w:rPr>
            </w:pPr>
          </w:p>
          <w:p w14:paraId="66A91358" w14:textId="59103A81" w:rsidR="00B22DBE" w:rsidRPr="00E47F35" w:rsidRDefault="00B22DBE" w:rsidP="00F16157">
            <w:pPr>
              <w:pStyle w:val="AfiliationandEmail"/>
            </w:pPr>
            <w:r w:rsidRPr="00F07A38">
              <w:rPr>
                <w:b/>
                <w:lang w:val="id-ID"/>
              </w:rPr>
              <w:t>ISSN</w:t>
            </w:r>
            <w:r w:rsidRPr="00F07A38">
              <w:rPr>
                <w:lang w:val="id-ID"/>
              </w:rPr>
              <w:t xml:space="preserve"> </w:t>
            </w:r>
            <w:r w:rsidR="00E47F35">
              <w:t>2685</w:t>
            </w:r>
            <w:r w:rsidRPr="00F07A38">
              <w:rPr>
                <w:lang w:val="id-ID"/>
              </w:rPr>
              <w:t>-</w:t>
            </w:r>
            <w:r w:rsidR="00E47F35">
              <w:t>3035</w:t>
            </w:r>
          </w:p>
          <w:p w14:paraId="7F57F9F2" w14:textId="77777777" w:rsidR="009A1CF6" w:rsidRPr="00F07A38" w:rsidRDefault="009A1CF6" w:rsidP="00F16157">
            <w:pPr>
              <w:pStyle w:val="AfiliationandEmail"/>
              <w:rPr>
                <w:lang w:val="id-ID"/>
              </w:rPr>
            </w:pPr>
          </w:p>
          <w:p w14:paraId="6D1CB717" w14:textId="77777777" w:rsidR="00A04145" w:rsidRPr="00F07A38" w:rsidRDefault="00A04145" w:rsidP="00F16157">
            <w:pPr>
              <w:pStyle w:val="AfiliationandEmail"/>
              <w:rPr>
                <w:rFonts w:eastAsia="Times New Roman"/>
                <w:color w:val="007AB2"/>
                <w:sz w:val="16"/>
                <w:szCs w:val="16"/>
                <w:u w:val="single"/>
                <w:lang w:val="id-ID"/>
              </w:rPr>
            </w:pPr>
            <w:r w:rsidRPr="00F07A38">
              <w:rPr>
                <w:noProof/>
              </w:rPr>
              <w:drawing>
                <wp:anchor distT="0" distB="0" distL="114300" distR="114300" simplePos="0" relativeHeight="251659264" behindDoc="0" locked="0" layoutInCell="1" allowOverlap="1" wp14:anchorId="7FA22972" wp14:editId="0B1CF1DA">
                  <wp:simplePos x="0" y="0"/>
                  <wp:positionH relativeFrom="column">
                    <wp:posOffset>0</wp:posOffset>
                  </wp:positionH>
                  <wp:positionV relativeFrom="paragraph">
                    <wp:posOffset>70485</wp:posOffset>
                  </wp:positionV>
                  <wp:extent cx="753745" cy="266700"/>
                  <wp:effectExtent l="0" t="0" r="8255" b="12700"/>
                  <wp:wrapSquare wrapText="bothSides"/>
                  <wp:docPr id="1028" name="Image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753745" cy="266700"/>
                          </a:xfrm>
                          <a:prstGeom prst="rect">
                            <a:avLst/>
                          </a:prstGeom>
                        </pic:spPr>
                      </pic:pic>
                    </a:graphicData>
                  </a:graphic>
                </wp:anchor>
              </w:drawing>
            </w:r>
          </w:p>
          <w:p w14:paraId="01A8E911" w14:textId="77777777" w:rsidR="00A04145" w:rsidRPr="00F07A38" w:rsidRDefault="00A04145" w:rsidP="00F16157">
            <w:pPr>
              <w:pStyle w:val="AfiliationandEmail"/>
              <w:rPr>
                <w:lang w:val="id-ID"/>
              </w:rPr>
            </w:pPr>
          </w:p>
          <w:p w14:paraId="4801E075" w14:textId="77777777" w:rsidR="00A04145" w:rsidRPr="00F07A38" w:rsidRDefault="00A04145" w:rsidP="00A04145">
            <w:pPr>
              <w:autoSpaceDE w:val="0"/>
              <w:autoSpaceDN w:val="0"/>
              <w:adjustRightInd w:val="0"/>
              <w:spacing w:after="0" w:line="240" w:lineRule="auto"/>
              <w:ind w:left="84"/>
              <w:rPr>
                <w:rFonts w:ascii="Arial" w:hAnsi="Arial" w:cs="Arial"/>
                <w:color w:val="000000" w:themeColor="text1"/>
                <w:sz w:val="14"/>
                <w:szCs w:val="14"/>
                <w:lang w:val="id-ID"/>
              </w:rPr>
            </w:pPr>
          </w:p>
          <w:p w14:paraId="0B0CB396" w14:textId="77777777" w:rsidR="00B22DBE" w:rsidRPr="00F07A38" w:rsidRDefault="00B22DBE" w:rsidP="00F16157">
            <w:pPr>
              <w:pStyle w:val="AfiliationandEmail"/>
              <w:rPr>
                <w:lang w:val="id-ID"/>
              </w:rPr>
            </w:pPr>
            <w:r w:rsidRPr="00F07A38">
              <w:rPr>
                <w:color w:val="auto"/>
                <w:lang w:val="id-ID"/>
              </w:rPr>
              <w:t>Thisworkislicensedunder a </w:t>
            </w:r>
            <w:r>
              <w:fldChar w:fldCharType="begin"/>
            </w:r>
            <w:r>
              <w:instrText>HYPERLINK "http://creativecommons.org/licenses/by/4.0/"</w:instrText>
            </w:r>
            <w:r>
              <w:fldChar w:fldCharType="separate"/>
            </w:r>
            <w:r w:rsidRPr="00F07A38">
              <w:rPr>
                <w:lang w:val="id-ID"/>
              </w:rPr>
              <w:t>CreativeCommonsAttribution 4.0 International License</w:t>
            </w:r>
            <w:r>
              <w:fldChar w:fldCharType="end"/>
            </w:r>
          </w:p>
          <w:p w14:paraId="01524096" w14:textId="77777777" w:rsidR="00A04145" w:rsidRPr="00F07A38" w:rsidRDefault="00A04145" w:rsidP="00F16157">
            <w:pPr>
              <w:pStyle w:val="AfiliationandEmail"/>
              <w:rPr>
                <w:lang w:val="id-ID"/>
              </w:rPr>
            </w:pPr>
          </w:p>
        </w:tc>
        <w:tc>
          <w:tcPr>
            <w:tcW w:w="6281" w:type="dxa"/>
            <w:tcBorders>
              <w:top w:val="single" w:sz="4" w:space="0" w:color="auto"/>
              <w:left w:val="nil"/>
              <w:bottom w:val="single" w:sz="4" w:space="0" w:color="auto"/>
            </w:tcBorders>
          </w:tcPr>
          <w:p w14:paraId="4B846BB8" w14:textId="77777777" w:rsidR="00950DE8" w:rsidRPr="00F07A38" w:rsidRDefault="00950DE8" w:rsidP="00AC151C">
            <w:pPr>
              <w:pStyle w:val="AbstractandKeyword"/>
              <w:rPr>
                <w:b/>
                <w:lang w:val="id-ID" w:eastAsia="id-ID" w:bidi="ar-SA"/>
              </w:rPr>
            </w:pPr>
          </w:p>
          <w:p w14:paraId="322558A6" w14:textId="77777777" w:rsidR="00F775E6" w:rsidRPr="00F07A38" w:rsidRDefault="00F775E6" w:rsidP="00AC151C">
            <w:pPr>
              <w:pStyle w:val="AbstractandKeyword"/>
              <w:rPr>
                <w:b/>
                <w:lang w:val="id-ID" w:eastAsia="id-ID" w:bidi="ar-SA"/>
              </w:rPr>
            </w:pPr>
            <w:r w:rsidRPr="00F07A38">
              <w:rPr>
                <w:b/>
                <w:lang w:val="id-ID" w:eastAsia="id-ID" w:bidi="ar-SA"/>
              </w:rPr>
              <w:t>Abstrak</w:t>
            </w:r>
          </w:p>
          <w:p w14:paraId="5DC69F56" w14:textId="64615A44" w:rsidR="006D50C1" w:rsidRPr="00F07A38" w:rsidRDefault="000B1A86" w:rsidP="009652BB">
            <w:pPr>
              <w:pStyle w:val="AbstractandKeyword"/>
              <w:rPr>
                <w:lang w:val="id-ID" w:eastAsia="id-ID" w:bidi="ar-SA"/>
              </w:rPr>
            </w:pPr>
            <w:proofErr w:type="spellStart"/>
            <w:r w:rsidRPr="000B1A86">
              <w:rPr>
                <w:rFonts w:asciiTheme="minorBidi" w:hAnsiTheme="minorBidi" w:cstheme="minorBidi"/>
                <w:bCs/>
              </w:rPr>
              <w:t>Kegiatan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ini</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dilakukan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dengan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memberikan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pendampingan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menyimak</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cerita</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melalui</w:t>
            </w:r>
            <w:proofErr w:type="spellEnd"/>
            <w:r w:rsidRPr="000B1A86">
              <w:rPr>
                <w:rFonts w:asciiTheme="minorBidi" w:hAnsiTheme="minorBidi" w:cstheme="minorBidi"/>
                <w:bCs/>
              </w:rPr>
              <w:t xml:space="preserve"> media audio visual pada </w:t>
            </w:r>
            <w:proofErr w:type="spellStart"/>
            <w:r w:rsidRPr="000B1A86">
              <w:rPr>
                <w:rFonts w:asciiTheme="minorBidi" w:hAnsiTheme="minorBidi" w:cstheme="minorBidi"/>
                <w:bCs/>
              </w:rPr>
              <w:t>siswa</w:t>
            </w:r>
            <w:proofErr w:type="spellEnd"/>
            <w:r w:rsidRPr="000B1A86">
              <w:rPr>
                <w:rFonts w:asciiTheme="minorBidi" w:hAnsiTheme="minorBidi" w:cstheme="minorBidi"/>
                <w:bCs/>
              </w:rPr>
              <w:t xml:space="preserve"> TK Paku </w:t>
            </w:r>
            <w:proofErr w:type="spellStart"/>
            <w:r w:rsidRPr="000B1A86">
              <w:rPr>
                <w:rFonts w:asciiTheme="minorBidi" w:hAnsiTheme="minorBidi" w:cstheme="minorBidi"/>
                <w:bCs/>
              </w:rPr>
              <w:t>Sengkunyit</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Martapura</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kabupaten</w:t>
            </w:r>
            <w:proofErr w:type="spellEnd"/>
            <w:r w:rsidRPr="000B1A86">
              <w:rPr>
                <w:rFonts w:asciiTheme="minorBidi" w:hAnsiTheme="minorBidi" w:cstheme="minorBidi"/>
                <w:bCs/>
              </w:rPr>
              <w:t xml:space="preserve"> OKU Timur yang </w:t>
            </w:r>
            <w:proofErr w:type="spellStart"/>
            <w:r w:rsidRPr="000B1A86">
              <w:rPr>
                <w:rFonts w:asciiTheme="minorBidi" w:hAnsiTheme="minorBidi" w:cstheme="minorBidi"/>
                <w:bCs/>
              </w:rPr>
              <w:t>dilakukan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sebagai</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kegiatan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Pengabdian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kepada</w:t>
            </w:r>
            <w:proofErr w:type="spellEnd"/>
            <w:r w:rsidRPr="000B1A86">
              <w:rPr>
                <w:rFonts w:asciiTheme="minorBidi" w:hAnsiTheme="minorBidi" w:cstheme="minorBidi"/>
                <w:bCs/>
              </w:rPr>
              <w:t xml:space="preserve"> Masyarakat. </w:t>
            </w:r>
            <w:proofErr w:type="spellStart"/>
            <w:r w:rsidRPr="000B1A86">
              <w:rPr>
                <w:rFonts w:asciiTheme="minorBidi" w:hAnsiTheme="minorBidi" w:cstheme="minorBidi"/>
                <w:bCs/>
              </w:rPr>
              <w:t>Pengabdian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ini</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dilatarbelakangi</w:t>
            </w:r>
            <w:proofErr w:type="spellEnd"/>
            <w:r w:rsidRPr="000B1A86">
              <w:rPr>
                <w:rFonts w:asciiTheme="minorBidi" w:hAnsiTheme="minorBidi" w:cstheme="minorBidi"/>
                <w:bCs/>
              </w:rPr>
              <w:t xml:space="preserve"> oleh </w:t>
            </w:r>
            <w:proofErr w:type="spellStart"/>
            <w:r w:rsidRPr="000B1A86">
              <w:rPr>
                <w:rFonts w:asciiTheme="minorBidi" w:hAnsiTheme="minorBidi" w:cstheme="minorBidi"/>
                <w:bCs/>
              </w:rPr>
              <w:t>adanya</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permasalahan</w:t>
            </w:r>
            <w:proofErr w:type="spellEnd"/>
            <w:r w:rsidRPr="000B1A86">
              <w:rPr>
                <w:rFonts w:asciiTheme="minorBidi" w:hAnsiTheme="minorBidi" w:cstheme="minorBidi"/>
                <w:bCs/>
              </w:rPr>
              <w:t xml:space="preserve"> yang </w:t>
            </w:r>
            <w:proofErr w:type="spellStart"/>
            <w:r w:rsidRPr="000B1A86">
              <w:rPr>
                <w:rFonts w:asciiTheme="minorBidi" w:hAnsiTheme="minorBidi" w:cstheme="minorBidi"/>
                <w:bCs/>
              </w:rPr>
              <w:t>dihadapi</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siswa</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dalam</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pembelajaran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menyimak</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cerita</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Dalam</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pembelajaran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menyimak</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cerita</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siswa</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sering</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merasa</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jenuh</w:t>
            </w:r>
            <w:proofErr w:type="spellEnd"/>
            <w:r w:rsidRPr="000B1A86">
              <w:rPr>
                <w:rFonts w:asciiTheme="minorBidi" w:hAnsiTheme="minorBidi" w:cstheme="minorBidi"/>
                <w:bCs/>
              </w:rPr>
              <w:t xml:space="preserve"> dan </w:t>
            </w:r>
            <w:proofErr w:type="spellStart"/>
            <w:r w:rsidRPr="000B1A86">
              <w:rPr>
                <w:rFonts w:asciiTheme="minorBidi" w:hAnsiTheme="minorBidi" w:cstheme="minorBidi"/>
                <w:bCs/>
              </w:rPr>
              <w:t>tidak</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terlalu</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memperhatikan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apa</w:t>
            </w:r>
            <w:proofErr w:type="spellEnd"/>
            <w:r w:rsidRPr="000B1A86">
              <w:rPr>
                <w:rFonts w:asciiTheme="minorBidi" w:hAnsiTheme="minorBidi" w:cstheme="minorBidi"/>
                <w:bCs/>
              </w:rPr>
              <w:t xml:space="preserve"> yang </w:t>
            </w:r>
            <w:proofErr w:type="spellStart"/>
            <w:r w:rsidRPr="000B1A86">
              <w:rPr>
                <w:rFonts w:asciiTheme="minorBidi" w:hAnsiTheme="minorBidi" w:cstheme="minorBidi"/>
                <w:bCs/>
              </w:rPr>
              <w:t>mereka</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simak</w:t>
            </w:r>
            <w:proofErr w:type="spellEnd"/>
            <w:r w:rsidRPr="000B1A86">
              <w:rPr>
                <w:rFonts w:asciiTheme="minorBidi" w:hAnsiTheme="minorBidi" w:cstheme="minorBidi"/>
                <w:bCs/>
              </w:rPr>
              <w:t xml:space="preserve"> yang </w:t>
            </w:r>
            <w:proofErr w:type="spellStart"/>
            <w:r w:rsidRPr="000B1A86">
              <w:rPr>
                <w:rFonts w:asciiTheme="minorBidi" w:hAnsiTheme="minorBidi" w:cstheme="minorBidi"/>
                <w:bCs/>
              </w:rPr>
              <w:t>mengakibatkan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menurunnya</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hasil</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belajar</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siswa</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Tujuan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kegiatan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pengabdian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ini</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adalah</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untuk</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meningkatkan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motivasi</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siswa</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dalam</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menyimak</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cerita</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melalui</w:t>
            </w:r>
            <w:proofErr w:type="spellEnd"/>
            <w:r w:rsidRPr="000B1A86">
              <w:rPr>
                <w:rFonts w:asciiTheme="minorBidi" w:hAnsiTheme="minorBidi" w:cstheme="minorBidi"/>
                <w:bCs/>
              </w:rPr>
              <w:t xml:space="preserve"> media audio visual. </w:t>
            </w:r>
            <w:proofErr w:type="spellStart"/>
            <w:r w:rsidRPr="000B1A86">
              <w:rPr>
                <w:rFonts w:asciiTheme="minorBidi" w:hAnsiTheme="minorBidi" w:cstheme="minorBidi"/>
                <w:bCs/>
              </w:rPr>
              <w:t>Metode</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pelaksanaan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dilakukan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melalui</w:t>
            </w:r>
            <w:proofErr w:type="spellEnd"/>
            <w:r w:rsidRPr="000B1A86">
              <w:rPr>
                <w:rFonts w:asciiTheme="minorBidi" w:hAnsiTheme="minorBidi" w:cstheme="minorBidi"/>
                <w:bCs/>
              </w:rPr>
              <w:t xml:space="preserve"> 3 </w:t>
            </w:r>
            <w:proofErr w:type="spellStart"/>
            <w:r w:rsidRPr="000B1A86">
              <w:rPr>
                <w:rFonts w:asciiTheme="minorBidi" w:hAnsiTheme="minorBidi" w:cstheme="minorBidi"/>
                <w:bCs/>
              </w:rPr>
              <w:t>tahapan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yaitu</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tahapan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perencanaan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pelaksanaaan</w:t>
            </w:r>
            <w:proofErr w:type="spellEnd"/>
            <w:r w:rsidRPr="000B1A86">
              <w:rPr>
                <w:rFonts w:asciiTheme="minorBidi" w:hAnsiTheme="minorBidi" w:cstheme="minorBidi"/>
                <w:bCs/>
              </w:rPr>
              <w:t xml:space="preserve">, dan </w:t>
            </w:r>
            <w:proofErr w:type="spellStart"/>
            <w:r w:rsidRPr="000B1A86">
              <w:rPr>
                <w:rFonts w:asciiTheme="minorBidi" w:hAnsiTheme="minorBidi" w:cstheme="minorBidi"/>
                <w:bCs/>
              </w:rPr>
              <w:t>evaluasi</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Subyek</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dalam</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kegiatan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ini</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adalah</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siswa</w:t>
            </w:r>
            <w:proofErr w:type="spellEnd"/>
            <w:r w:rsidRPr="000B1A86">
              <w:rPr>
                <w:rFonts w:asciiTheme="minorBidi" w:hAnsiTheme="minorBidi" w:cstheme="minorBidi"/>
                <w:bCs/>
              </w:rPr>
              <w:t xml:space="preserve"> TK Paku </w:t>
            </w:r>
            <w:proofErr w:type="spellStart"/>
            <w:r w:rsidRPr="000B1A86">
              <w:rPr>
                <w:rFonts w:asciiTheme="minorBidi" w:hAnsiTheme="minorBidi" w:cstheme="minorBidi"/>
                <w:bCs/>
              </w:rPr>
              <w:t>Sengkunyit</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Martapura</w:t>
            </w:r>
            <w:proofErr w:type="spellEnd"/>
            <w:r w:rsidRPr="000B1A86">
              <w:rPr>
                <w:rFonts w:asciiTheme="minorBidi" w:hAnsiTheme="minorBidi" w:cstheme="minorBidi"/>
                <w:bCs/>
              </w:rPr>
              <w:t xml:space="preserve">. Hasil </w:t>
            </w:r>
            <w:proofErr w:type="spellStart"/>
            <w:r w:rsidRPr="000B1A86">
              <w:rPr>
                <w:rFonts w:asciiTheme="minorBidi" w:hAnsiTheme="minorBidi" w:cstheme="minorBidi"/>
                <w:bCs/>
              </w:rPr>
              <w:t>dari</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kegiatan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pengabdian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ini</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adalah</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siswa</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dapat</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lebih</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memahami</w:t>
            </w:r>
            <w:proofErr w:type="spellEnd"/>
            <w:r w:rsidRPr="000B1A86">
              <w:rPr>
                <w:rFonts w:asciiTheme="minorBidi" w:hAnsiTheme="minorBidi" w:cstheme="minorBidi"/>
                <w:bCs/>
              </w:rPr>
              <w:t xml:space="preserve">, dan </w:t>
            </w:r>
            <w:proofErr w:type="spellStart"/>
            <w:r w:rsidRPr="000B1A86">
              <w:rPr>
                <w:rFonts w:asciiTheme="minorBidi" w:hAnsiTheme="minorBidi" w:cstheme="minorBidi"/>
                <w:bCs/>
              </w:rPr>
              <w:t>termotivasi</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dalam</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mengikuti</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pembelajaran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menyimak</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cerita</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Setelah</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dilakukan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kegiatan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ini</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maka</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motivasi</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siswa</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dalam</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menyimak</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cerita</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meningkat</w:t>
            </w:r>
            <w:proofErr w:type="spellEnd"/>
            <w:r w:rsidRPr="000B1A86">
              <w:rPr>
                <w:rFonts w:asciiTheme="minorBidi" w:hAnsiTheme="minorBidi" w:cstheme="minorBidi"/>
                <w:bCs/>
              </w:rPr>
              <w:t xml:space="preserve">. Hal </w:t>
            </w:r>
            <w:proofErr w:type="spellStart"/>
            <w:r w:rsidRPr="000B1A86">
              <w:rPr>
                <w:rFonts w:asciiTheme="minorBidi" w:hAnsiTheme="minorBidi" w:cstheme="minorBidi"/>
                <w:bCs/>
              </w:rPr>
              <w:t>tersebut</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dapat</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dicermati</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melalui</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keaktifan</w:t>
            </w:r>
            <w:proofErr w:type="spellEnd"/>
            <w:r w:rsidRPr="000B1A86">
              <w:rPr>
                <w:rFonts w:asciiTheme="minorBidi" w:hAnsiTheme="minorBidi" w:cstheme="minorBidi"/>
                <w:bCs/>
              </w:rPr>
              <w:t xml:space="preserve"> dan </w:t>
            </w:r>
            <w:proofErr w:type="spellStart"/>
            <w:r w:rsidRPr="000B1A86">
              <w:rPr>
                <w:rFonts w:asciiTheme="minorBidi" w:hAnsiTheme="minorBidi" w:cstheme="minorBidi"/>
                <w:bCs/>
              </w:rPr>
              <w:t>antusiasme</w:t>
            </w:r>
            <w:proofErr w:type="spellEnd"/>
            <w:r w:rsidRPr="000B1A86">
              <w:rPr>
                <w:rFonts w:asciiTheme="minorBidi" w:hAnsiTheme="minorBidi" w:cstheme="minorBidi"/>
                <w:bCs/>
              </w:rPr>
              <w:t xml:space="preserve"> yang </w:t>
            </w:r>
            <w:proofErr w:type="spellStart"/>
            <w:r w:rsidRPr="000B1A86">
              <w:rPr>
                <w:rFonts w:asciiTheme="minorBidi" w:hAnsiTheme="minorBidi" w:cstheme="minorBidi"/>
                <w:bCs/>
              </w:rPr>
              <w:t>ditunjukkan</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dalam</w:t>
            </w:r>
            <w:proofErr w:type="spellEnd"/>
            <w:r w:rsidRPr="000B1A86">
              <w:rPr>
                <w:rFonts w:asciiTheme="minorBidi" w:hAnsiTheme="minorBidi" w:cstheme="minorBidi"/>
                <w:bCs/>
              </w:rPr>
              <w:t xml:space="preserve"> </w:t>
            </w:r>
            <w:proofErr w:type="spellStart"/>
            <w:r w:rsidRPr="000B1A86">
              <w:rPr>
                <w:rFonts w:asciiTheme="minorBidi" w:hAnsiTheme="minorBidi" w:cstheme="minorBidi"/>
                <w:bCs/>
              </w:rPr>
              <w:t>setiap</w:t>
            </w:r>
            <w:proofErr w:type="spellEnd"/>
            <w:r w:rsidRPr="000B1A86">
              <w:rPr>
                <w:rFonts w:asciiTheme="minorBidi" w:hAnsiTheme="minorBidi" w:cstheme="minorBidi"/>
                <w:bCs/>
              </w:rPr>
              <w:t xml:space="preserve"> proses </w:t>
            </w:r>
            <w:proofErr w:type="spellStart"/>
            <w:r w:rsidRPr="000B1A86">
              <w:rPr>
                <w:rFonts w:asciiTheme="minorBidi" w:hAnsiTheme="minorBidi" w:cstheme="minorBidi"/>
                <w:bCs/>
              </w:rPr>
              <w:t>pembelajaran</w:t>
            </w:r>
            <w:proofErr w:type="spellEnd"/>
            <w:r w:rsidRPr="000B1A86">
              <w:rPr>
                <w:rFonts w:asciiTheme="minorBidi" w:hAnsiTheme="minorBidi" w:cstheme="minorBidi"/>
                <w:bCs/>
              </w:rPr>
              <w:t xml:space="preserve"> yang </w:t>
            </w:r>
            <w:proofErr w:type="spellStart"/>
            <w:r w:rsidRPr="000B1A86">
              <w:rPr>
                <w:rFonts w:asciiTheme="minorBidi" w:hAnsiTheme="minorBidi" w:cstheme="minorBidi"/>
                <w:bCs/>
              </w:rPr>
              <w:t>dilakukan</w:t>
            </w:r>
            <w:proofErr w:type="spellEnd"/>
            <w:r w:rsidRPr="000B1A86">
              <w:rPr>
                <w:rFonts w:asciiTheme="minorBidi" w:hAnsiTheme="minorBidi" w:cstheme="minorBidi"/>
                <w:bCs/>
              </w:rPr>
              <w:t>.</w:t>
            </w:r>
          </w:p>
          <w:p w14:paraId="27DB8793" w14:textId="77777777" w:rsidR="006D50C1" w:rsidRPr="00F07A38" w:rsidRDefault="006D50C1" w:rsidP="00F05794">
            <w:pPr>
              <w:pStyle w:val="AbstractandKeyword"/>
              <w:pBdr>
                <w:bottom w:val="single" w:sz="4" w:space="1" w:color="auto"/>
              </w:pBdr>
              <w:rPr>
                <w:lang w:val="id-ID"/>
              </w:rPr>
            </w:pPr>
            <w:r w:rsidRPr="00F07A38">
              <w:rPr>
                <w:b/>
                <w:lang w:val="id-ID"/>
              </w:rPr>
              <w:t>Kata kunci</w:t>
            </w:r>
            <w:r w:rsidRPr="00F07A38">
              <w:rPr>
                <w:lang w:val="id-ID"/>
              </w:rPr>
              <w:t xml:space="preserve">: </w:t>
            </w:r>
            <w:proofErr w:type="spellStart"/>
            <w:r w:rsidR="000B1A86" w:rsidRPr="000B1A86">
              <w:rPr>
                <w:rFonts w:asciiTheme="minorBidi" w:hAnsiTheme="minorBidi" w:cstheme="minorBidi"/>
                <w:bCs/>
              </w:rPr>
              <w:t>menyimak</w:t>
            </w:r>
            <w:proofErr w:type="spellEnd"/>
            <w:r w:rsidR="000B1A86" w:rsidRPr="000B1A86">
              <w:rPr>
                <w:rFonts w:asciiTheme="minorBidi" w:hAnsiTheme="minorBidi" w:cstheme="minorBidi"/>
                <w:bCs/>
              </w:rPr>
              <w:t xml:space="preserve"> </w:t>
            </w:r>
            <w:proofErr w:type="spellStart"/>
            <w:r w:rsidR="000B1A86" w:rsidRPr="000B1A86">
              <w:rPr>
                <w:rFonts w:asciiTheme="minorBidi" w:hAnsiTheme="minorBidi" w:cstheme="minorBidi"/>
                <w:bCs/>
              </w:rPr>
              <w:t>cerita</w:t>
            </w:r>
            <w:proofErr w:type="spellEnd"/>
            <w:r w:rsidR="000B1A86" w:rsidRPr="000B1A86">
              <w:rPr>
                <w:rFonts w:asciiTheme="minorBidi" w:hAnsiTheme="minorBidi" w:cstheme="minorBidi"/>
                <w:bCs/>
              </w:rPr>
              <w:t xml:space="preserve">, media audio visual, </w:t>
            </w:r>
            <w:proofErr w:type="spellStart"/>
            <w:r w:rsidR="000B1A86" w:rsidRPr="000B1A86">
              <w:rPr>
                <w:rFonts w:asciiTheme="minorBidi" w:hAnsiTheme="minorBidi" w:cstheme="minorBidi"/>
                <w:bCs/>
              </w:rPr>
              <w:t>siswa</w:t>
            </w:r>
            <w:proofErr w:type="spellEnd"/>
            <w:r w:rsidR="000B1A86" w:rsidRPr="000B1A86">
              <w:rPr>
                <w:rFonts w:asciiTheme="minorBidi" w:hAnsiTheme="minorBidi" w:cstheme="minorBidi"/>
                <w:bCs/>
              </w:rPr>
              <w:t xml:space="preserve"> TK</w:t>
            </w:r>
          </w:p>
          <w:p w14:paraId="2BECEA5F" w14:textId="77777777" w:rsidR="006D50C1" w:rsidRPr="00F07A38" w:rsidRDefault="006D50C1" w:rsidP="00AB2B17">
            <w:pPr>
              <w:pStyle w:val="AbstractandKeyword"/>
              <w:pBdr>
                <w:between w:val="single" w:sz="4" w:space="1" w:color="auto"/>
              </w:pBdr>
              <w:rPr>
                <w:lang w:val="id-ID"/>
              </w:rPr>
            </w:pPr>
          </w:p>
          <w:p w14:paraId="3AE7FB6E" w14:textId="77777777" w:rsidR="006D50C1" w:rsidRPr="00F07A38" w:rsidRDefault="006D50C1" w:rsidP="00AC151C">
            <w:pPr>
              <w:spacing w:after="0" w:line="288" w:lineRule="auto"/>
              <w:rPr>
                <w:rFonts w:ascii="Arial" w:eastAsia="Arial" w:hAnsi="Arial" w:cs="Arial"/>
                <w:i/>
                <w:sz w:val="18"/>
                <w:szCs w:val="18"/>
                <w:lang w:val="id-ID"/>
              </w:rPr>
            </w:pPr>
            <w:r w:rsidRPr="00F07A38">
              <w:rPr>
                <w:rFonts w:ascii="Arial" w:eastAsia="Arial" w:hAnsi="Arial" w:cs="Arial"/>
                <w:b/>
                <w:i/>
                <w:sz w:val="18"/>
                <w:szCs w:val="18"/>
                <w:lang w:val="id-ID"/>
              </w:rPr>
              <w:t>Abstract</w:t>
            </w:r>
          </w:p>
          <w:p w14:paraId="70A57849" w14:textId="77777777" w:rsidR="000B1A86" w:rsidRPr="000B1A86" w:rsidRDefault="000B1A86" w:rsidP="000B1A86">
            <w:pPr>
              <w:pStyle w:val="AbstractandKeyword"/>
              <w:rPr>
                <w:i/>
                <w:lang w:val="id-ID"/>
              </w:rPr>
            </w:pPr>
            <w:r w:rsidRPr="000B1A86">
              <w:rPr>
                <w:i/>
                <w:lang w:val="id-ID"/>
              </w:rPr>
              <w:t>This activity was carried out by providing assistance in listening to stories through audio-visual media to Paku Sengkunyit Martapura Kindergarten students in OKU Timur district which was carried out as a Community Service activity. This dedication is motivated by the problems faced by students in learning to listen to stories. In learning to listen to stories, students often feel bored and don't pay much attention to what they are listening to, which results in a decrease in student learning outcomes. The purpose of this service activity is to increase students' motivation in listening to stories through audio-visual media. The implementation method is carried out through 3 stages, namely the stages of planning, implementation, and evaluation. The subjects in this activity were the students of Paku Sengkunyit Martapura Kindergarten. The result of this community service activity is that students can understand more, and are motivated to take part in learning to listen to stories. After doing this activity, students' motivation in listening to stories increases. This can be observed through the liveliness and enthusiasm shown in every learning process that is carried out.</w:t>
            </w:r>
          </w:p>
          <w:p w14:paraId="170473BF" w14:textId="77777777" w:rsidR="006D50C1" w:rsidRPr="00F07A38" w:rsidRDefault="000B1A86" w:rsidP="000B1A86">
            <w:pPr>
              <w:pStyle w:val="AbstractandKeyword"/>
              <w:rPr>
                <w:b/>
                <w:smallCaps/>
                <w:sz w:val="28"/>
                <w:szCs w:val="28"/>
                <w:lang w:val="id-ID"/>
              </w:rPr>
            </w:pPr>
            <w:r w:rsidRPr="000B1A86">
              <w:rPr>
                <w:b/>
                <w:bCs/>
                <w:i/>
                <w:lang w:val="id-ID"/>
              </w:rPr>
              <w:t>Keywords</w:t>
            </w:r>
            <w:r w:rsidRPr="000B1A86">
              <w:rPr>
                <w:i/>
                <w:lang w:val="id-ID"/>
              </w:rPr>
              <w:t>: listening to stories, audio visual media, kindergarten students</w:t>
            </w:r>
          </w:p>
        </w:tc>
      </w:tr>
    </w:tbl>
    <w:p w14:paraId="435A899D" w14:textId="77777777" w:rsidR="00C31A58" w:rsidRPr="00D030BE" w:rsidRDefault="00C31A58" w:rsidP="00D030BE">
      <w:pPr>
        <w:widowControl/>
        <w:spacing w:after="0" w:line="240" w:lineRule="auto"/>
        <w:jc w:val="right"/>
        <w:rPr>
          <w:rFonts w:ascii="Arial" w:eastAsia="Times New Roman" w:hAnsi="Arial" w:cs="Arial"/>
          <w:color w:val="auto"/>
          <w:sz w:val="16"/>
          <w:szCs w:val="16"/>
          <w:lang w:val="en-US"/>
        </w:rPr>
        <w:sectPr w:rsidR="00C31A58" w:rsidRPr="00D030BE" w:rsidSect="00553B7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035E2055" w14:textId="77777777" w:rsidR="006B587F" w:rsidRPr="00F07A38" w:rsidRDefault="006B587F" w:rsidP="009652BB">
      <w:pPr>
        <w:pStyle w:val="Heading1"/>
      </w:pPr>
      <w:r w:rsidRPr="00F07A38">
        <w:t>PENDAHULUAN</w:t>
      </w:r>
    </w:p>
    <w:p w14:paraId="4D0B1D9E" w14:textId="77777777" w:rsidR="000B1A86" w:rsidRPr="008D00CE" w:rsidRDefault="000B1A86" w:rsidP="000B1A86">
      <w:pPr>
        <w:pStyle w:val="ListParagraph"/>
        <w:spacing w:line="276" w:lineRule="auto"/>
        <w:ind w:firstLine="567"/>
        <w:rPr>
          <w:rFonts w:asciiTheme="minorBidi" w:hAnsiTheme="minorBidi" w:cstheme="minorBidi"/>
          <w:bCs/>
        </w:rPr>
      </w:pPr>
      <w:r w:rsidRPr="008D00CE">
        <w:rPr>
          <w:rFonts w:asciiTheme="minorBidi" w:hAnsiTheme="minorBidi" w:cstheme="minorBidi"/>
          <w:bCs/>
        </w:rPr>
        <w:t>Aspek keterampilan berbahasa meliputi keterampilan menyimak (</w:t>
      </w:r>
      <w:r w:rsidRPr="008D00CE">
        <w:rPr>
          <w:rFonts w:asciiTheme="minorBidi" w:hAnsiTheme="minorBidi" w:cstheme="minorBidi"/>
          <w:bCs/>
          <w:i/>
        </w:rPr>
        <w:t>listening skills</w:t>
      </w:r>
      <w:r w:rsidRPr="008D00CE">
        <w:rPr>
          <w:rFonts w:asciiTheme="minorBidi" w:hAnsiTheme="minorBidi" w:cstheme="minorBidi"/>
          <w:bCs/>
        </w:rPr>
        <w:t>), keterampilan berbicara (</w:t>
      </w:r>
      <w:r w:rsidRPr="008D00CE">
        <w:rPr>
          <w:rFonts w:asciiTheme="minorBidi" w:hAnsiTheme="minorBidi" w:cstheme="minorBidi"/>
          <w:bCs/>
          <w:i/>
        </w:rPr>
        <w:t>speaking skills</w:t>
      </w:r>
      <w:r w:rsidRPr="008D00CE">
        <w:rPr>
          <w:rFonts w:asciiTheme="minorBidi" w:hAnsiTheme="minorBidi" w:cstheme="minorBidi"/>
          <w:bCs/>
        </w:rPr>
        <w:t>), keterampilan membaca (</w:t>
      </w:r>
      <w:r w:rsidRPr="008D00CE">
        <w:rPr>
          <w:rFonts w:asciiTheme="minorBidi" w:hAnsiTheme="minorBidi" w:cstheme="minorBidi"/>
          <w:bCs/>
          <w:i/>
        </w:rPr>
        <w:t>reading skills</w:t>
      </w:r>
      <w:r w:rsidRPr="008D00CE">
        <w:rPr>
          <w:rFonts w:asciiTheme="minorBidi" w:hAnsiTheme="minorBidi" w:cstheme="minorBidi"/>
          <w:bCs/>
        </w:rPr>
        <w:t>), dan keterampilan menulis (</w:t>
      </w:r>
      <w:r w:rsidRPr="008D00CE">
        <w:rPr>
          <w:rFonts w:asciiTheme="minorBidi" w:hAnsiTheme="minorBidi" w:cstheme="minorBidi"/>
          <w:bCs/>
          <w:i/>
        </w:rPr>
        <w:t xml:space="preserve">writing </w:t>
      </w:r>
      <w:r w:rsidRPr="008D00CE">
        <w:rPr>
          <w:rFonts w:asciiTheme="minorBidi" w:hAnsiTheme="minorBidi" w:cstheme="minorBidi"/>
          <w:bCs/>
          <w:i/>
        </w:rPr>
        <w:lastRenderedPageBreak/>
        <w:t>skills</w:t>
      </w:r>
      <w:r w:rsidRPr="008D00CE">
        <w:rPr>
          <w:rFonts w:asciiTheme="minorBidi" w:hAnsiTheme="minorBidi" w:cstheme="minorBidi"/>
          <w:bCs/>
        </w:rPr>
        <w:t>). Setiap keterampilan mempunyai hubungan yang erat kaitannya antara satu dengan yang lainnya. Salah satunya adalah hubungan menyimak dengan berbicara. Dengan menyimak maka siswa mempunyai kemampuan berbicara.</w:t>
      </w:r>
    </w:p>
    <w:p w14:paraId="3E7C0DD7" w14:textId="5EB5F950" w:rsidR="000B1A86" w:rsidRPr="008D00CE" w:rsidRDefault="000B1A86" w:rsidP="000B1A86">
      <w:pPr>
        <w:pStyle w:val="ListParagraph"/>
        <w:spacing w:line="276" w:lineRule="auto"/>
        <w:ind w:firstLine="567"/>
        <w:rPr>
          <w:rFonts w:asciiTheme="minorBidi" w:hAnsiTheme="minorBidi" w:cstheme="minorBidi"/>
          <w:bCs/>
        </w:rPr>
      </w:pPr>
      <w:r w:rsidRPr="008D00CE">
        <w:rPr>
          <w:rFonts w:asciiTheme="minorBidi" w:hAnsiTheme="minorBidi" w:cstheme="minorBidi"/>
          <w:bCs/>
        </w:rPr>
        <w:t xml:space="preserve">Keterampilan menyimak sangat diperlukan untuk mendengarkan dan memahami bunyi bahasa sebagai penyampai informasi. Menyimak adalah proses kegiatan mendengarkan lambang-lambang lisan dengan penuh perhatian, pemahaman, apresiasi, serta interpretasi untuk memperoleh informasi, menangkap isi atau pesan, serta memahami makna komunikasi yang telah disampaikan oleh pembicara melalui ujaran (Tarigan, 2013). Oleh karena itu, semakin banyak menyimak maka semakin banyak pula informasi yang akan diperoleh. </w:t>
      </w:r>
    </w:p>
    <w:p w14:paraId="382BC9F9" w14:textId="76DBD86B" w:rsidR="000B1A86" w:rsidRPr="008D00CE" w:rsidRDefault="000B1A86" w:rsidP="000B1A86">
      <w:pPr>
        <w:pStyle w:val="ListParagraph"/>
        <w:spacing w:line="276" w:lineRule="auto"/>
        <w:ind w:firstLine="567"/>
        <w:rPr>
          <w:rFonts w:asciiTheme="minorBidi" w:hAnsiTheme="minorBidi" w:cstheme="minorBidi"/>
          <w:bCs/>
        </w:rPr>
      </w:pPr>
      <w:r w:rsidRPr="008D00CE">
        <w:rPr>
          <w:rFonts w:asciiTheme="minorBidi" w:hAnsiTheme="minorBidi" w:cstheme="minorBidi"/>
        </w:rPr>
        <w:t>Selain itu, dalam proses komunikasi, sebanyak 53% dilakukan melalui keterampilan menyimak, sisanya 14% pada keterampilan menulis, 16% pada keterampilan berbicara, dan 17% pada keterampilan membaca (Hermawan, 2012). Hal itu menunjukkan bahwa keterampilan menyimak sangat diperlukan dalam proses komunikasi di tengah kehidupan bermasyarakat. Oleh karena begitu pentingnya keterampilan menyimak, maka siswa atau peserta didik segogyanya memiliki keterampilan menyimak yang baik.</w:t>
      </w:r>
    </w:p>
    <w:p w14:paraId="02F01945" w14:textId="48C8DB9E" w:rsidR="000B1A86" w:rsidRPr="008D00CE" w:rsidRDefault="000B1A86" w:rsidP="000B1A86">
      <w:pPr>
        <w:pStyle w:val="ListParagraph"/>
        <w:spacing w:line="276" w:lineRule="auto"/>
        <w:ind w:firstLine="567"/>
        <w:rPr>
          <w:rFonts w:asciiTheme="minorBidi" w:hAnsiTheme="minorBidi" w:cstheme="minorBidi"/>
        </w:rPr>
      </w:pPr>
      <w:r w:rsidRPr="008D00CE">
        <w:rPr>
          <w:rFonts w:asciiTheme="minorBidi" w:hAnsiTheme="minorBidi" w:cstheme="minorBidi"/>
        </w:rPr>
        <w:t>Menyimak merupakan salah satu cara siswa untuk belajar berfokus pada suatu bacaan atau hal-hal yang diamati. Menyimak merupakan suatu proses lambang-lambang lisan yang nantinya bisa menimbulkan atau menumbuhkan pemahaman, serta perhatian pada anak. Pada tahap tertinggi, hasil penyimakan</w:t>
      </w:r>
      <w:r w:rsidR="0029192E">
        <w:rPr>
          <w:rFonts w:asciiTheme="minorBidi" w:hAnsiTheme="minorBidi" w:cstheme="minorBidi"/>
          <w:lang w:val="en-US"/>
        </w:rPr>
        <w:t xml:space="preserve"> </w:t>
      </w:r>
      <w:r w:rsidRPr="008D00CE">
        <w:rPr>
          <w:rFonts w:asciiTheme="minorBidi" w:hAnsiTheme="minorBidi" w:cstheme="minorBidi"/>
        </w:rPr>
        <w:t>dapat</w:t>
      </w:r>
      <w:r w:rsidR="0029192E">
        <w:rPr>
          <w:rFonts w:asciiTheme="minorBidi" w:hAnsiTheme="minorBidi" w:cstheme="minorBidi"/>
          <w:lang w:val="en-US"/>
        </w:rPr>
        <w:t xml:space="preserve"> </w:t>
      </w:r>
      <w:r w:rsidRPr="008D00CE">
        <w:rPr>
          <w:rFonts w:asciiTheme="minorBidi" w:hAnsiTheme="minorBidi" w:cstheme="minorBidi"/>
        </w:rPr>
        <w:t>disampaikan</w:t>
      </w:r>
      <w:r w:rsidR="0029192E">
        <w:rPr>
          <w:rFonts w:asciiTheme="minorBidi" w:hAnsiTheme="minorBidi" w:cstheme="minorBidi"/>
          <w:lang w:val="en-US"/>
        </w:rPr>
        <w:t xml:space="preserve"> </w:t>
      </w:r>
      <w:r w:rsidRPr="008D00CE">
        <w:rPr>
          <w:rFonts w:asciiTheme="minorBidi" w:hAnsiTheme="minorBidi" w:cstheme="minorBidi"/>
        </w:rPr>
        <w:t>secara</w:t>
      </w:r>
      <w:r w:rsidR="0029192E">
        <w:rPr>
          <w:rFonts w:asciiTheme="minorBidi" w:hAnsiTheme="minorBidi" w:cstheme="minorBidi"/>
          <w:lang w:val="en-US"/>
        </w:rPr>
        <w:t xml:space="preserve"> </w:t>
      </w:r>
      <w:r w:rsidRPr="008D00CE">
        <w:rPr>
          <w:rFonts w:asciiTheme="minorBidi" w:hAnsiTheme="minorBidi" w:cstheme="minorBidi"/>
        </w:rPr>
        <w:t>non verbal</w:t>
      </w:r>
      <w:r w:rsidR="0029192E">
        <w:rPr>
          <w:rFonts w:asciiTheme="minorBidi" w:hAnsiTheme="minorBidi" w:cstheme="minorBidi"/>
          <w:lang w:val="en-US"/>
        </w:rPr>
        <w:t xml:space="preserve"> </w:t>
      </w:r>
      <w:r w:rsidRPr="008D00CE">
        <w:rPr>
          <w:rFonts w:asciiTheme="minorBidi" w:hAnsiTheme="minorBidi" w:cstheme="minorBidi"/>
        </w:rPr>
        <w:t>pada</w:t>
      </w:r>
      <w:r w:rsidR="0029192E">
        <w:rPr>
          <w:rFonts w:asciiTheme="minorBidi" w:hAnsiTheme="minorBidi" w:cstheme="minorBidi"/>
          <w:lang w:val="en-US"/>
        </w:rPr>
        <w:t xml:space="preserve"> </w:t>
      </w:r>
      <w:r w:rsidRPr="008D00CE">
        <w:rPr>
          <w:rFonts w:asciiTheme="minorBidi" w:hAnsiTheme="minorBidi" w:cstheme="minorBidi"/>
        </w:rPr>
        <w:t>anak</w:t>
      </w:r>
      <w:r w:rsidR="0029192E">
        <w:rPr>
          <w:rFonts w:asciiTheme="minorBidi" w:hAnsiTheme="minorBidi" w:cstheme="minorBidi"/>
          <w:lang w:val="en-US"/>
        </w:rPr>
        <w:t xml:space="preserve"> </w:t>
      </w:r>
      <w:r w:rsidRPr="008D00CE">
        <w:rPr>
          <w:rFonts w:asciiTheme="minorBidi" w:hAnsiTheme="minorBidi" w:cstheme="minorBidi"/>
        </w:rPr>
        <w:t>atau</w:t>
      </w:r>
      <w:r w:rsidR="0029192E">
        <w:rPr>
          <w:rFonts w:asciiTheme="minorBidi" w:hAnsiTheme="minorBidi" w:cstheme="minorBidi"/>
          <w:lang w:val="en-US"/>
        </w:rPr>
        <w:t xml:space="preserve"> </w:t>
      </w:r>
      <w:r w:rsidRPr="008D00CE">
        <w:rPr>
          <w:rFonts w:asciiTheme="minorBidi" w:hAnsiTheme="minorBidi" w:cstheme="minorBidi"/>
        </w:rPr>
        <w:t>siswa (Rahayu, 2013; Sofiyanti, 2018).</w:t>
      </w:r>
    </w:p>
    <w:p w14:paraId="50062E4D" w14:textId="5C9E217A" w:rsidR="000B1A86" w:rsidRPr="008D00CE" w:rsidRDefault="000B1A86" w:rsidP="000B1A86">
      <w:pPr>
        <w:pStyle w:val="ListParagraph"/>
        <w:spacing w:line="276" w:lineRule="auto"/>
        <w:ind w:firstLine="567"/>
        <w:rPr>
          <w:rFonts w:asciiTheme="minorBidi" w:hAnsiTheme="minorBidi" w:cstheme="minorBidi"/>
          <w:bCs/>
        </w:rPr>
      </w:pPr>
      <w:r w:rsidRPr="008D00CE">
        <w:rPr>
          <w:rFonts w:asciiTheme="minorBidi" w:hAnsiTheme="minorBidi" w:cstheme="minorBidi"/>
          <w:bCs/>
        </w:rPr>
        <w:t>Menyimak cerita bagi siswa dapat dilakukan melalui bimbingan seorang guru. Kegiatan menyimak cerita dilakukan sebagai usaha untuk melatih siswa menangkap berbagai informasi yang didengarkannya secara tepat dan benar. Pada kegiatan tersebut, siswa diarahkan untuk menyampaikan kembali cerita-cerita yang telah didengar dan dilihat oleh siswa.</w:t>
      </w:r>
    </w:p>
    <w:p w14:paraId="182B2FB2" w14:textId="77777777" w:rsidR="000B1A86" w:rsidRPr="008D00CE" w:rsidRDefault="000B1A86" w:rsidP="000B1A86">
      <w:pPr>
        <w:pStyle w:val="ListParagraph"/>
        <w:spacing w:line="276" w:lineRule="auto"/>
        <w:ind w:firstLine="567"/>
        <w:rPr>
          <w:rFonts w:asciiTheme="minorBidi" w:hAnsiTheme="minorBidi" w:cstheme="minorBidi"/>
          <w:bCs/>
        </w:rPr>
      </w:pPr>
      <w:r w:rsidRPr="008D00CE">
        <w:rPr>
          <w:rFonts w:asciiTheme="minorBidi" w:hAnsiTheme="minorBidi" w:cstheme="minorBidi"/>
          <w:bCs/>
        </w:rPr>
        <w:t>Namun, pada kenyataannya keterampilan menyimak sebagai salah satu aspek keterampilan berbahasa masih belum menjadi perhatian yang serius. Guru hanya asik bercerita di depan kelas tanpa memperhatikan kemampuan menyimak siswa. Oleh sebab itu, diperlukan media pembelajaran yang tepat untuk mendukung kegiatan tersebut.</w:t>
      </w:r>
    </w:p>
    <w:p w14:paraId="4BD18379" w14:textId="19D9BF56" w:rsidR="000B1A86" w:rsidRPr="008D00CE" w:rsidRDefault="000B1A86" w:rsidP="000B1A86">
      <w:pPr>
        <w:pStyle w:val="ListParagraph"/>
        <w:spacing w:line="276" w:lineRule="auto"/>
        <w:ind w:firstLine="567"/>
        <w:rPr>
          <w:rFonts w:asciiTheme="minorBidi" w:hAnsiTheme="minorBidi" w:cstheme="minorBidi"/>
          <w:bCs/>
        </w:rPr>
      </w:pPr>
      <w:r w:rsidRPr="008D00CE">
        <w:rPr>
          <w:rFonts w:asciiTheme="minorBidi" w:hAnsiTheme="minorBidi" w:cstheme="minorBidi"/>
          <w:bCs/>
        </w:rPr>
        <w:t xml:space="preserve">Media audio visual merupakan media yang paling tepat untuk melatih keterampilan menyimak. Dengan menggunakan media audio visual seperti televisi, rekaman video baik melalui </w:t>
      </w:r>
      <w:r w:rsidRPr="008D00CE">
        <w:rPr>
          <w:rFonts w:asciiTheme="minorBidi" w:hAnsiTheme="minorBidi" w:cstheme="minorBidi"/>
          <w:bCs/>
          <w:i/>
        </w:rPr>
        <w:t xml:space="preserve">youtube </w:t>
      </w:r>
      <w:r w:rsidRPr="008D00CE">
        <w:rPr>
          <w:rFonts w:asciiTheme="minorBidi" w:hAnsiTheme="minorBidi" w:cstheme="minorBidi"/>
          <w:bCs/>
        </w:rPr>
        <w:t>maupun dokumen rekaman lainnya, maka akan memudahkan siswa mengingat informasi dalam kegiatan belajar. Media audio visual itu sendiri memiliki dua elemen dasar, yakni suara dan gambar (Sariet al., 2019).</w:t>
      </w:r>
    </w:p>
    <w:p w14:paraId="3FADA18F" w14:textId="77777777" w:rsidR="000B1A86" w:rsidRPr="008D00CE" w:rsidRDefault="000B1A86" w:rsidP="000B1A86">
      <w:pPr>
        <w:pStyle w:val="ListParagraph"/>
        <w:spacing w:line="276" w:lineRule="auto"/>
        <w:ind w:firstLine="567"/>
        <w:rPr>
          <w:rFonts w:asciiTheme="minorBidi" w:hAnsiTheme="minorBidi" w:cstheme="minorBidi"/>
          <w:bCs/>
        </w:rPr>
      </w:pPr>
      <w:r w:rsidRPr="008D00CE">
        <w:rPr>
          <w:rFonts w:asciiTheme="minorBidi" w:hAnsiTheme="minorBidi" w:cstheme="minorBidi"/>
          <w:bCs/>
        </w:rPr>
        <w:t>Penggunaan media audio visual erat kaitannya dengan kemajuan teknologi. Pola pembelajaran di era 4.0 ini lembaga pendidikan tidak terkecuali di Taman Kanak-Kanak segogyanya harus menggunakan teknologi. Hal itu juga berarti bahwa pendidik atau guru dituntut untuk lebih melek terhadap teknologi yang ada. Media audio visual sebagai alat bantu untuk meningkatkan kemampuan menyimak siswa merupakan salah satu alternatif yang dapat digunakan pendidik dalam meningkatkan kualitas pembelajaran bahasa.</w:t>
      </w:r>
    </w:p>
    <w:p w14:paraId="031BB44F" w14:textId="77777777" w:rsidR="000B1A86" w:rsidRPr="008D00CE" w:rsidRDefault="000B1A86" w:rsidP="000B1A86">
      <w:pPr>
        <w:pStyle w:val="ListParagraph"/>
        <w:spacing w:line="276" w:lineRule="auto"/>
        <w:ind w:firstLine="567"/>
        <w:rPr>
          <w:rFonts w:asciiTheme="minorBidi" w:hAnsiTheme="minorBidi" w:cstheme="minorBidi"/>
          <w:bCs/>
        </w:rPr>
      </w:pPr>
      <w:r w:rsidRPr="008D00CE">
        <w:rPr>
          <w:rFonts w:asciiTheme="minorBidi" w:hAnsiTheme="minorBidi" w:cstheme="minorBidi"/>
          <w:bCs/>
        </w:rPr>
        <w:t>Secara umum, proses pembelajaran di TK Paku Sengkunyit dibimbing oleh guru-guru yang sebagian belum mempunyai keahlian mengajar yang sesuai bidangnya. Secara akademik, masih banyak guru yang belum sarjana dan tidak menguasai IT. Selain itu, dalam mengajar guru hanya asyik bercerita tanpa memperhatikan kemampuan menyimak siswa. Tegasnya, siswa tidak diberi kesempatan untuk menceritakan kembali mengenai hal-hal yang sudah dijelaskan sebelumnya. Keadaan yang berulang seperti itu pada akhirnya membuat siswa merasa bosan.</w:t>
      </w:r>
    </w:p>
    <w:p w14:paraId="58E0E781" w14:textId="77777777" w:rsidR="006B587F" w:rsidRDefault="000B1A86" w:rsidP="000B1A86">
      <w:pPr>
        <w:pStyle w:val="Paragraf"/>
      </w:pPr>
      <w:r w:rsidRPr="008D00CE">
        <w:rPr>
          <w:rFonts w:asciiTheme="minorBidi" w:hAnsiTheme="minorBidi" w:cstheme="minorBidi"/>
          <w:bCs/>
        </w:rPr>
        <w:t>Beranjak dari temuan tersebut, maka kegiatan pengabdian melakukan kegiatan pendampingan menyimak cerita melalui media audio visual pada siswa TK Paku Sengkunyit Martapura kabupaten OKU Timur. Dengan diadakannya pendampingan ini, diharapkan keterampilan menyimak siswa dapat meningkat lebih baik lagi. Adapun bagi guru, pendampingan ini diharapkan mampu membuka wawasan lebih luas lagi tentang berbagai kemudahan-kemudahan dalam pembelajaran yang ditawarkan di era digitalisasi seperti saat ini.</w:t>
      </w:r>
      <w:r w:rsidR="006B587F" w:rsidRPr="00F07A38">
        <w:t xml:space="preserve"> </w:t>
      </w:r>
    </w:p>
    <w:p w14:paraId="51595302" w14:textId="77777777" w:rsidR="00E90C22" w:rsidRDefault="00E90C22" w:rsidP="00E90C22">
      <w:pPr>
        <w:pStyle w:val="Paragraf"/>
        <w:ind w:firstLine="0"/>
        <w:rPr>
          <w:lang w:val="en-US"/>
        </w:rPr>
        <w:sectPr w:rsidR="00E90C22" w:rsidSect="0091305D">
          <w:footerReference w:type="default" r:id="rId17"/>
          <w:type w:val="continuous"/>
          <w:pgSz w:w="11906" w:h="16838"/>
          <w:pgMar w:top="1440" w:right="1440" w:bottom="1440" w:left="1440" w:header="708" w:footer="708" w:gutter="0"/>
          <w:cols w:space="708"/>
          <w:docGrid w:linePitch="360"/>
        </w:sectPr>
      </w:pPr>
    </w:p>
    <w:p w14:paraId="471E3188" w14:textId="77777777" w:rsidR="006B587F" w:rsidRPr="00F07A38" w:rsidRDefault="002D5710" w:rsidP="00E77A18">
      <w:pPr>
        <w:pStyle w:val="Heading1"/>
      </w:pPr>
      <w:r w:rsidRPr="00F07A38">
        <w:lastRenderedPageBreak/>
        <w:t>METODE</w:t>
      </w:r>
      <w:r w:rsidR="000C4BEA" w:rsidRPr="00F07A38">
        <w:t xml:space="preserve"> PELAKSANAAN</w:t>
      </w:r>
    </w:p>
    <w:p w14:paraId="6C5F0DF0" w14:textId="4F9D8EE9" w:rsidR="000B1A86" w:rsidRPr="008D00CE" w:rsidRDefault="000B1A86" w:rsidP="000B1A86">
      <w:pPr>
        <w:ind w:firstLine="567"/>
        <w:jc w:val="both"/>
        <w:rPr>
          <w:rFonts w:asciiTheme="minorBidi" w:hAnsiTheme="minorBidi" w:cstheme="minorBidi"/>
          <w:sz w:val="20"/>
          <w:szCs w:val="20"/>
          <w:lang w:val="en-US"/>
        </w:rPr>
      </w:pPr>
      <w:proofErr w:type="spellStart"/>
      <w:r w:rsidRPr="008D00CE">
        <w:rPr>
          <w:rFonts w:asciiTheme="minorBidi" w:hAnsiTheme="minorBidi" w:cstheme="minorBidi"/>
          <w:sz w:val="20"/>
          <w:szCs w:val="20"/>
          <w:lang w:val="en-US"/>
        </w:rPr>
        <w:t>Pelaksanaan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kegiatan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ini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dilakukan</w:t>
      </w:r>
      <w:proofErr w:type="spellEnd"/>
      <w:r w:rsidRPr="008D00CE">
        <w:rPr>
          <w:rFonts w:asciiTheme="minorBidi" w:hAnsiTheme="minorBidi" w:cstheme="minorBidi"/>
          <w:sz w:val="20"/>
          <w:szCs w:val="20"/>
          <w:lang w:val="en-US"/>
        </w:rPr>
        <w:t xml:space="preserve"> di TK Paku </w:t>
      </w:r>
      <w:proofErr w:type="spellStart"/>
      <w:r w:rsidRPr="008D00CE">
        <w:rPr>
          <w:rFonts w:asciiTheme="minorBidi" w:hAnsiTheme="minorBidi" w:cstheme="minorBidi"/>
          <w:sz w:val="20"/>
          <w:szCs w:val="20"/>
          <w:lang w:val="en-US"/>
        </w:rPr>
        <w:t>Sengkunyit</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Martapura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kabupaten</w:t>
      </w:r>
      <w:proofErr w:type="spellEnd"/>
      <w:r w:rsidRPr="008D00CE">
        <w:rPr>
          <w:rFonts w:asciiTheme="minorBidi" w:hAnsiTheme="minorBidi" w:cstheme="minorBidi"/>
          <w:sz w:val="20"/>
          <w:szCs w:val="20"/>
          <w:lang w:val="en-US"/>
        </w:rPr>
        <w:t xml:space="preserve"> OKU Timur. </w:t>
      </w:r>
      <w:proofErr w:type="spellStart"/>
      <w:r w:rsidRPr="008D00CE">
        <w:rPr>
          <w:rFonts w:asciiTheme="minorBidi" w:hAnsiTheme="minorBidi" w:cstheme="minorBidi"/>
          <w:sz w:val="20"/>
          <w:szCs w:val="20"/>
          <w:lang w:val="en-US"/>
        </w:rPr>
        <w:t>Subyek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kegiatan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ini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adalah</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siswa</w:t>
      </w:r>
      <w:proofErr w:type="spellEnd"/>
      <w:r w:rsidRPr="008D00CE">
        <w:rPr>
          <w:rFonts w:asciiTheme="minorBidi" w:hAnsiTheme="minorBidi" w:cstheme="minorBidi"/>
          <w:sz w:val="20"/>
          <w:szCs w:val="20"/>
          <w:lang w:val="en-US"/>
        </w:rPr>
        <w:t xml:space="preserve"> TK </w:t>
      </w:r>
      <w:proofErr w:type="spellStart"/>
      <w:r w:rsidRPr="008D00CE">
        <w:rPr>
          <w:rFonts w:asciiTheme="minorBidi" w:hAnsiTheme="minorBidi" w:cstheme="minorBidi"/>
          <w:sz w:val="20"/>
          <w:szCs w:val="20"/>
          <w:lang w:val="en-US"/>
        </w:rPr>
        <w:t>nol</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besar</w:t>
      </w:r>
      <w:proofErr w:type="spellEnd"/>
      <w:r w:rsidR="0029192E">
        <w:rPr>
          <w:rFonts w:asciiTheme="minorBidi" w:hAnsiTheme="minorBidi" w:cstheme="minorBidi"/>
          <w:sz w:val="20"/>
          <w:szCs w:val="20"/>
          <w:lang w:val="en-US"/>
        </w:rPr>
        <w:t xml:space="preserve"> </w:t>
      </w:r>
      <w:r w:rsidRPr="008D00CE">
        <w:rPr>
          <w:rFonts w:asciiTheme="minorBidi" w:hAnsiTheme="minorBidi" w:cstheme="minorBidi"/>
          <w:sz w:val="20"/>
          <w:szCs w:val="20"/>
          <w:lang w:val="en-US"/>
        </w:rPr>
        <w:t xml:space="preserve">yang </w:t>
      </w:r>
      <w:proofErr w:type="spellStart"/>
      <w:r w:rsidRPr="008D00CE">
        <w:rPr>
          <w:rFonts w:asciiTheme="minorBidi" w:hAnsiTheme="minorBidi" w:cstheme="minorBidi"/>
          <w:sz w:val="20"/>
          <w:szCs w:val="20"/>
          <w:lang w:val="en-US"/>
        </w:rPr>
        <w:t>berjumlah</w:t>
      </w:r>
      <w:proofErr w:type="spellEnd"/>
      <w:r w:rsidRPr="008D00CE">
        <w:rPr>
          <w:rFonts w:asciiTheme="minorBidi" w:hAnsiTheme="minorBidi" w:cstheme="minorBidi"/>
          <w:sz w:val="20"/>
          <w:szCs w:val="20"/>
          <w:lang w:val="en-US"/>
        </w:rPr>
        <w:t xml:space="preserve"> 25 </w:t>
      </w:r>
      <w:proofErr w:type="spellStart"/>
      <w:r w:rsidRPr="008D00CE">
        <w:rPr>
          <w:rFonts w:asciiTheme="minorBidi" w:hAnsiTheme="minorBidi" w:cstheme="minorBidi"/>
          <w:sz w:val="20"/>
          <w:szCs w:val="20"/>
          <w:lang w:val="en-US"/>
        </w:rPr>
        <w:t>siswa</w:t>
      </w:r>
      <w:proofErr w:type="spellEnd"/>
      <w:r w:rsidRPr="008D00CE">
        <w:rPr>
          <w:rFonts w:asciiTheme="minorBidi" w:hAnsiTheme="minorBidi" w:cstheme="minorBidi"/>
          <w:sz w:val="20"/>
          <w:szCs w:val="20"/>
          <w:lang w:val="en-US"/>
        </w:rPr>
        <w:t xml:space="preserve"> yang </w:t>
      </w:r>
      <w:proofErr w:type="spellStart"/>
      <w:r w:rsidRPr="008D00CE">
        <w:rPr>
          <w:rFonts w:asciiTheme="minorBidi" w:hAnsiTheme="minorBidi" w:cstheme="minorBidi"/>
          <w:sz w:val="20"/>
          <w:szCs w:val="20"/>
          <w:lang w:val="en-US"/>
        </w:rPr>
        <w:t>terdiri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dari</w:t>
      </w:r>
      <w:proofErr w:type="spellEnd"/>
      <w:r w:rsidRPr="008D00CE">
        <w:rPr>
          <w:rFonts w:asciiTheme="minorBidi" w:hAnsiTheme="minorBidi" w:cstheme="minorBidi"/>
          <w:sz w:val="20"/>
          <w:szCs w:val="20"/>
          <w:lang w:val="en-US"/>
        </w:rPr>
        <w:t xml:space="preserve"> 14 </w:t>
      </w:r>
      <w:proofErr w:type="spellStart"/>
      <w:r w:rsidRPr="008D00CE">
        <w:rPr>
          <w:rFonts w:asciiTheme="minorBidi" w:hAnsiTheme="minorBidi" w:cstheme="minorBidi"/>
          <w:sz w:val="20"/>
          <w:szCs w:val="20"/>
          <w:lang w:val="en-US"/>
        </w:rPr>
        <w:t>siswa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laki-laki</w:t>
      </w:r>
      <w:proofErr w:type="spellEnd"/>
      <w:r w:rsidRPr="008D00CE">
        <w:rPr>
          <w:rFonts w:asciiTheme="minorBidi" w:hAnsiTheme="minorBidi" w:cstheme="minorBidi"/>
          <w:sz w:val="20"/>
          <w:szCs w:val="20"/>
          <w:lang w:val="en-US"/>
        </w:rPr>
        <w:t xml:space="preserve">, dan 11 </w:t>
      </w:r>
      <w:proofErr w:type="spellStart"/>
      <w:r w:rsidRPr="008D00CE">
        <w:rPr>
          <w:rFonts w:asciiTheme="minorBidi" w:hAnsiTheme="minorBidi" w:cstheme="minorBidi"/>
          <w:sz w:val="20"/>
          <w:szCs w:val="20"/>
          <w:lang w:val="en-US"/>
        </w:rPr>
        <w:t>siswa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perempuan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Penentuan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subyek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ini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dipilih</w:t>
      </w:r>
      <w:proofErr w:type="spellEnd"/>
      <w:r w:rsidRPr="008D00CE">
        <w:rPr>
          <w:rFonts w:asciiTheme="minorBidi" w:hAnsiTheme="minorBidi" w:cstheme="minorBidi"/>
          <w:sz w:val="20"/>
          <w:szCs w:val="20"/>
          <w:lang w:val="en-US"/>
        </w:rPr>
        <w:t xml:space="preserve"> oleh </w:t>
      </w:r>
      <w:proofErr w:type="spellStart"/>
      <w:r w:rsidRPr="008D00CE">
        <w:rPr>
          <w:rFonts w:asciiTheme="minorBidi" w:hAnsiTheme="minorBidi" w:cstheme="minorBidi"/>
          <w:sz w:val="20"/>
          <w:szCs w:val="20"/>
          <w:lang w:val="en-US"/>
        </w:rPr>
        <w:t>sesuai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rekomendasi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dari</w:t>
      </w:r>
      <w:proofErr w:type="spellEnd"/>
      <w:r w:rsidRPr="008D00CE">
        <w:rPr>
          <w:rFonts w:asciiTheme="minorBidi" w:hAnsiTheme="minorBidi" w:cstheme="minorBidi"/>
          <w:sz w:val="20"/>
          <w:szCs w:val="20"/>
          <w:lang w:val="en-US"/>
        </w:rPr>
        <w:t xml:space="preserve"> guru dan </w:t>
      </w:r>
      <w:proofErr w:type="spellStart"/>
      <w:r w:rsidRPr="008D00CE">
        <w:rPr>
          <w:rFonts w:asciiTheme="minorBidi" w:hAnsiTheme="minorBidi" w:cstheme="minorBidi"/>
          <w:sz w:val="20"/>
          <w:szCs w:val="20"/>
          <w:lang w:val="en-US"/>
        </w:rPr>
        <w:t>kepala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sekolah</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karena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pemahaman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menyimak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cerita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masih</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rendah</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Jadwal</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pelaksanaan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kegiatan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dilakukan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selama</w:t>
      </w:r>
      <w:proofErr w:type="spellEnd"/>
      <w:r w:rsidRPr="008D00CE">
        <w:rPr>
          <w:rFonts w:asciiTheme="minorBidi" w:hAnsiTheme="minorBidi" w:cstheme="minorBidi"/>
          <w:sz w:val="20"/>
          <w:szCs w:val="20"/>
          <w:lang w:val="en-US"/>
        </w:rPr>
        <w:t xml:space="preserve"> 2 </w:t>
      </w:r>
      <w:proofErr w:type="spellStart"/>
      <w:r w:rsidRPr="008D00CE">
        <w:rPr>
          <w:rFonts w:asciiTheme="minorBidi" w:hAnsiTheme="minorBidi" w:cstheme="minorBidi"/>
          <w:sz w:val="20"/>
          <w:szCs w:val="20"/>
          <w:lang w:val="en-US"/>
        </w:rPr>
        <w:t>hari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dari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tanggal</w:t>
      </w:r>
      <w:proofErr w:type="spellEnd"/>
      <w:r w:rsidRPr="008D00CE">
        <w:rPr>
          <w:rFonts w:asciiTheme="minorBidi" w:hAnsiTheme="minorBidi" w:cstheme="minorBidi"/>
          <w:sz w:val="20"/>
          <w:szCs w:val="20"/>
          <w:lang w:val="en-US"/>
        </w:rPr>
        <w:t xml:space="preserve"> 25 </w:t>
      </w:r>
      <w:proofErr w:type="spellStart"/>
      <w:r w:rsidRPr="008D00CE">
        <w:rPr>
          <w:rFonts w:asciiTheme="minorBidi" w:hAnsiTheme="minorBidi" w:cstheme="minorBidi"/>
          <w:sz w:val="20"/>
          <w:szCs w:val="20"/>
          <w:lang w:val="en-US"/>
        </w:rPr>
        <w:t>Januari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sampai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dengan</w:t>
      </w:r>
      <w:proofErr w:type="spellEnd"/>
      <w:r w:rsidRPr="008D00CE">
        <w:rPr>
          <w:rFonts w:asciiTheme="minorBidi" w:hAnsiTheme="minorBidi" w:cstheme="minorBidi"/>
          <w:sz w:val="20"/>
          <w:szCs w:val="20"/>
          <w:lang w:val="en-US"/>
        </w:rPr>
        <w:t xml:space="preserve"> 26 </w:t>
      </w:r>
      <w:proofErr w:type="spellStart"/>
      <w:r w:rsidRPr="008D00CE">
        <w:rPr>
          <w:rFonts w:asciiTheme="minorBidi" w:hAnsiTheme="minorBidi" w:cstheme="minorBidi"/>
          <w:sz w:val="20"/>
          <w:szCs w:val="20"/>
          <w:lang w:val="en-US"/>
        </w:rPr>
        <w:t>Januari</w:t>
      </w:r>
      <w:proofErr w:type="spellEnd"/>
      <w:r w:rsidRPr="008D00CE">
        <w:rPr>
          <w:rFonts w:asciiTheme="minorBidi" w:hAnsiTheme="minorBidi" w:cstheme="minorBidi"/>
          <w:sz w:val="20"/>
          <w:szCs w:val="20"/>
          <w:lang w:val="en-US"/>
        </w:rPr>
        <w:t xml:space="preserve"> 2023.</w:t>
      </w:r>
      <w:r>
        <w:rPr>
          <w:rFonts w:asciiTheme="minorBidi" w:hAnsiTheme="minorBidi" w:cstheme="minorBidi"/>
          <w:sz w:val="20"/>
          <w:szCs w:val="20"/>
          <w:lang w:val="en-US"/>
        </w:rPr>
        <w:t xml:space="preserve"> </w:t>
      </w:r>
      <w:r w:rsidRPr="008D00CE">
        <w:rPr>
          <w:rFonts w:asciiTheme="minorBidi" w:hAnsiTheme="minorBidi" w:cstheme="minorBidi"/>
          <w:sz w:val="20"/>
          <w:szCs w:val="20"/>
          <w:lang w:val="en-US"/>
        </w:rPr>
        <w:t xml:space="preserve">Program yang </w:t>
      </w:r>
      <w:proofErr w:type="spellStart"/>
      <w:r w:rsidRPr="008D00CE">
        <w:rPr>
          <w:rFonts w:asciiTheme="minorBidi" w:hAnsiTheme="minorBidi" w:cstheme="minorBidi"/>
          <w:sz w:val="20"/>
          <w:szCs w:val="20"/>
          <w:lang w:val="en-US"/>
        </w:rPr>
        <w:t>dilaksanakan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dalam</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kegiatan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ini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adalah</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terdiri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dari</w:t>
      </w:r>
      <w:proofErr w:type="spellEnd"/>
      <w:r w:rsidRPr="008D00CE">
        <w:rPr>
          <w:rFonts w:asciiTheme="minorBidi" w:hAnsiTheme="minorBidi" w:cstheme="minorBidi"/>
          <w:sz w:val="20"/>
          <w:szCs w:val="20"/>
          <w:lang w:val="en-US"/>
        </w:rPr>
        <w:t xml:space="preserve"> 3 </w:t>
      </w:r>
      <w:proofErr w:type="spellStart"/>
      <w:r w:rsidRPr="008D00CE">
        <w:rPr>
          <w:rFonts w:asciiTheme="minorBidi" w:hAnsiTheme="minorBidi" w:cstheme="minorBidi"/>
          <w:sz w:val="20"/>
          <w:szCs w:val="20"/>
          <w:lang w:val="en-US"/>
        </w:rPr>
        <w:t>tahapan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penting</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yaitu</w:t>
      </w:r>
      <w:proofErr w:type="spellEnd"/>
      <w:r w:rsidRPr="008D00CE">
        <w:rPr>
          <w:rFonts w:asciiTheme="minorBidi" w:hAnsiTheme="minorBidi" w:cstheme="minorBidi"/>
          <w:sz w:val="20"/>
          <w:szCs w:val="20"/>
          <w:lang w:val="en-US"/>
        </w:rPr>
        <w:t>:</w:t>
      </w:r>
    </w:p>
    <w:p w14:paraId="15A6A0BC" w14:textId="77777777" w:rsidR="000B1A86" w:rsidRPr="008D00CE" w:rsidRDefault="000B1A86" w:rsidP="000B1A86">
      <w:pPr>
        <w:spacing w:after="0"/>
        <w:rPr>
          <w:rFonts w:asciiTheme="minorBidi" w:hAnsiTheme="minorBidi" w:cstheme="minorBidi"/>
          <w:b/>
          <w:sz w:val="20"/>
          <w:szCs w:val="20"/>
          <w:lang w:val="en-US"/>
        </w:rPr>
      </w:pPr>
      <w:proofErr w:type="spellStart"/>
      <w:r w:rsidRPr="008D00CE">
        <w:rPr>
          <w:rFonts w:asciiTheme="minorBidi" w:hAnsiTheme="minorBidi" w:cstheme="minorBidi"/>
          <w:b/>
          <w:sz w:val="20"/>
          <w:szCs w:val="20"/>
          <w:lang w:val="en-US"/>
        </w:rPr>
        <w:t>Perencanaan</w:t>
      </w:r>
      <w:proofErr w:type="spellEnd"/>
    </w:p>
    <w:p w14:paraId="3470F92E" w14:textId="77777777" w:rsidR="000B1A86" w:rsidRPr="008D00CE" w:rsidRDefault="000B1A86" w:rsidP="000B1A86">
      <w:pPr>
        <w:tabs>
          <w:tab w:val="left" w:pos="567"/>
        </w:tabs>
        <w:jc w:val="both"/>
        <w:rPr>
          <w:rFonts w:asciiTheme="minorBidi" w:hAnsiTheme="minorBidi" w:cstheme="minorBidi"/>
          <w:sz w:val="20"/>
          <w:szCs w:val="20"/>
          <w:lang w:val="en-US"/>
        </w:rPr>
      </w:pPr>
      <w:r w:rsidRPr="008D00CE">
        <w:rPr>
          <w:rFonts w:asciiTheme="minorBidi" w:hAnsiTheme="minorBidi" w:cstheme="minorBidi"/>
          <w:b/>
          <w:sz w:val="20"/>
          <w:szCs w:val="20"/>
          <w:lang w:val="en-US"/>
        </w:rPr>
        <w:tab/>
      </w:r>
      <w:proofErr w:type="spellStart"/>
      <w:r w:rsidRPr="008D00CE">
        <w:rPr>
          <w:rFonts w:asciiTheme="minorBidi" w:hAnsiTheme="minorBidi" w:cstheme="minorBidi"/>
          <w:sz w:val="20"/>
          <w:szCs w:val="20"/>
          <w:lang w:val="en-US"/>
        </w:rPr>
        <w:t>Tahap</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perencaan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ini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dilakukan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untuk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mendapatkan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perizinan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dari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mitra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yaitu</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pihak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sekolah</w:t>
      </w:r>
      <w:proofErr w:type="spellEnd"/>
      <w:r w:rsidRPr="008D00CE">
        <w:rPr>
          <w:rFonts w:asciiTheme="minorBidi" w:hAnsiTheme="minorBidi" w:cstheme="minorBidi"/>
          <w:sz w:val="20"/>
          <w:szCs w:val="20"/>
          <w:lang w:val="en-US"/>
        </w:rPr>
        <w:t xml:space="preserve"> yang </w:t>
      </w:r>
      <w:proofErr w:type="spellStart"/>
      <w:r w:rsidRPr="008D00CE">
        <w:rPr>
          <w:rFonts w:asciiTheme="minorBidi" w:hAnsiTheme="minorBidi" w:cstheme="minorBidi"/>
          <w:sz w:val="20"/>
          <w:szCs w:val="20"/>
          <w:lang w:val="en-US"/>
        </w:rPr>
        <w:t>dituju</w:t>
      </w:r>
      <w:proofErr w:type="spellEnd"/>
      <w:r w:rsidRPr="008D00CE">
        <w:rPr>
          <w:rFonts w:asciiTheme="minorBidi" w:hAnsiTheme="minorBidi" w:cstheme="minorBidi"/>
          <w:sz w:val="20"/>
          <w:szCs w:val="20"/>
          <w:lang w:val="en-US"/>
        </w:rPr>
        <w:t xml:space="preserve">. Adapun </w:t>
      </w:r>
      <w:proofErr w:type="spellStart"/>
      <w:r w:rsidRPr="008D00CE">
        <w:rPr>
          <w:rFonts w:asciiTheme="minorBidi" w:hAnsiTheme="minorBidi" w:cstheme="minorBidi"/>
          <w:sz w:val="20"/>
          <w:szCs w:val="20"/>
          <w:lang w:val="en-US"/>
        </w:rPr>
        <w:t>dalam</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kegiatan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tersebut</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tim</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pengabdian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menemui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kepala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sekolah</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untuk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menjelaskan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tujuan</w:t>
      </w:r>
      <w:proofErr w:type="spellEnd"/>
      <w:r w:rsidRPr="008D00CE">
        <w:rPr>
          <w:rFonts w:asciiTheme="minorBidi" w:hAnsiTheme="minorBidi" w:cstheme="minorBidi"/>
          <w:sz w:val="20"/>
          <w:szCs w:val="20"/>
          <w:lang w:val="en-US"/>
        </w:rPr>
        <w:t xml:space="preserve"> dan </w:t>
      </w:r>
      <w:proofErr w:type="spellStart"/>
      <w:r w:rsidRPr="008D00CE">
        <w:rPr>
          <w:rFonts w:asciiTheme="minorBidi" w:hAnsiTheme="minorBidi" w:cstheme="minorBidi"/>
          <w:sz w:val="20"/>
          <w:szCs w:val="20"/>
          <w:lang w:val="en-US"/>
        </w:rPr>
        <w:t>teknis</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mendapatkan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untuk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melakukan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kegiatan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pengabdian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kepada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masayarakat</w:t>
      </w:r>
      <w:proofErr w:type="spellEnd"/>
      <w:r w:rsidRPr="008D00CE">
        <w:rPr>
          <w:rFonts w:asciiTheme="minorBidi" w:hAnsiTheme="minorBidi" w:cstheme="minorBidi"/>
          <w:sz w:val="20"/>
          <w:szCs w:val="20"/>
          <w:lang w:val="en-US"/>
        </w:rPr>
        <w:t>.</w:t>
      </w:r>
    </w:p>
    <w:p w14:paraId="6D142BFB" w14:textId="77777777" w:rsidR="000B1A86" w:rsidRPr="008D00CE" w:rsidRDefault="000B1A86" w:rsidP="000B1A86">
      <w:pPr>
        <w:spacing w:after="0"/>
        <w:rPr>
          <w:rFonts w:asciiTheme="minorBidi" w:hAnsiTheme="minorBidi" w:cstheme="minorBidi"/>
          <w:b/>
          <w:sz w:val="20"/>
          <w:szCs w:val="20"/>
          <w:lang w:val="en-US"/>
        </w:rPr>
      </w:pPr>
      <w:proofErr w:type="spellStart"/>
      <w:r w:rsidRPr="008D00CE">
        <w:rPr>
          <w:rFonts w:asciiTheme="minorBidi" w:hAnsiTheme="minorBidi" w:cstheme="minorBidi"/>
          <w:b/>
          <w:sz w:val="20"/>
          <w:szCs w:val="20"/>
          <w:lang w:val="en-US"/>
        </w:rPr>
        <w:t>Pelaksanaan</w:t>
      </w:r>
      <w:proofErr w:type="spellEnd"/>
    </w:p>
    <w:p w14:paraId="39E826F5" w14:textId="5A248CD2" w:rsidR="000B1A86" w:rsidRPr="008D00CE" w:rsidRDefault="000B1A86" w:rsidP="000B1A86">
      <w:pPr>
        <w:tabs>
          <w:tab w:val="left" w:pos="567"/>
        </w:tabs>
        <w:jc w:val="both"/>
        <w:rPr>
          <w:rFonts w:asciiTheme="minorBidi" w:hAnsiTheme="minorBidi" w:cstheme="minorBidi"/>
          <w:sz w:val="20"/>
          <w:szCs w:val="20"/>
          <w:lang w:val="en-US"/>
        </w:rPr>
      </w:pPr>
      <w:r w:rsidRPr="008D00CE">
        <w:rPr>
          <w:rFonts w:asciiTheme="minorBidi" w:hAnsiTheme="minorBidi" w:cstheme="minorBidi"/>
          <w:b/>
          <w:sz w:val="20"/>
          <w:szCs w:val="20"/>
          <w:lang w:val="en-US"/>
        </w:rPr>
        <w:tab/>
      </w:r>
      <w:proofErr w:type="spellStart"/>
      <w:r w:rsidRPr="008D00CE">
        <w:rPr>
          <w:rFonts w:asciiTheme="minorBidi" w:hAnsiTheme="minorBidi" w:cstheme="minorBidi"/>
          <w:sz w:val="20"/>
          <w:szCs w:val="20"/>
          <w:lang w:val="en-US"/>
        </w:rPr>
        <w:t>Tahap</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pelaksanaan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dalam</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kegiatan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ini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adalah</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berupa</w:t>
      </w:r>
      <w:proofErr w:type="spellEnd"/>
      <w:r w:rsidRPr="008D00CE">
        <w:rPr>
          <w:rFonts w:asciiTheme="minorBidi" w:hAnsiTheme="minorBidi" w:cstheme="minorBidi"/>
          <w:sz w:val="20"/>
          <w:szCs w:val="20"/>
          <w:lang w:val="en-US"/>
        </w:rPr>
        <w:t xml:space="preserve"> program </w:t>
      </w:r>
      <w:proofErr w:type="spellStart"/>
      <w:r w:rsidRPr="008D00CE">
        <w:rPr>
          <w:rFonts w:asciiTheme="minorBidi" w:hAnsiTheme="minorBidi" w:cstheme="minorBidi"/>
          <w:sz w:val="20"/>
          <w:szCs w:val="20"/>
          <w:lang w:val="en-US"/>
        </w:rPr>
        <w:t>kegiatan</w:t>
      </w:r>
      <w:proofErr w:type="spellEnd"/>
      <w:r w:rsidRPr="008D00CE">
        <w:rPr>
          <w:rFonts w:asciiTheme="minorBidi" w:hAnsiTheme="minorBidi" w:cstheme="minorBidi"/>
          <w:sz w:val="20"/>
          <w:szCs w:val="20"/>
          <w:lang w:val="en-US"/>
        </w:rPr>
        <w:t xml:space="preserve"> yang </w:t>
      </w:r>
      <w:proofErr w:type="spellStart"/>
      <w:r w:rsidRPr="008D00CE">
        <w:rPr>
          <w:rFonts w:asciiTheme="minorBidi" w:hAnsiTheme="minorBidi" w:cstheme="minorBidi"/>
          <w:sz w:val="20"/>
          <w:szCs w:val="20"/>
          <w:lang w:val="en-US"/>
        </w:rPr>
        <w:t>telah</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disusun</w:t>
      </w:r>
      <w:proofErr w:type="spellEnd"/>
      <w:r w:rsidRPr="008D00CE">
        <w:rPr>
          <w:rFonts w:asciiTheme="minorBidi" w:hAnsiTheme="minorBidi" w:cstheme="minorBidi"/>
          <w:sz w:val="20"/>
          <w:szCs w:val="20"/>
          <w:lang w:val="en-US"/>
        </w:rPr>
        <w:t xml:space="preserve"> oleh </w:t>
      </w:r>
      <w:proofErr w:type="spellStart"/>
      <w:r w:rsidRPr="008D00CE">
        <w:rPr>
          <w:rFonts w:asciiTheme="minorBidi" w:hAnsiTheme="minorBidi" w:cstheme="minorBidi"/>
          <w:sz w:val="20"/>
          <w:szCs w:val="20"/>
          <w:lang w:val="en-US"/>
        </w:rPr>
        <w:t>tim</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berupa</w:t>
      </w:r>
      <w:proofErr w:type="spellEnd"/>
      <w:r w:rsidRPr="008D00CE">
        <w:rPr>
          <w:rFonts w:asciiTheme="minorBidi" w:hAnsiTheme="minorBidi" w:cstheme="minorBidi"/>
          <w:sz w:val="20"/>
          <w:szCs w:val="20"/>
          <w:lang w:val="en-US"/>
        </w:rPr>
        <w:t xml:space="preserve"> (a) </w:t>
      </w:r>
      <w:proofErr w:type="spellStart"/>
      <w:r w:rsidRPr="008D00CE">
        <w:rPr>
          <w:rFonts w:asciiTheme="minorBidi" w:hAnsiTheme="minorBidi" w:cstheme="minorBidi"/>
          <w:sz w:val="20"/>
          <w:szCs w:val="20"/>
          <w:lang w:val="en-US"/>
        </w:rPr>
        <w:t>memotivasi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kemampuan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siswa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dalam</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menyimak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cerita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melalui</w:t>
      </w:r>
      <w:proofErr w:type="spellEnd"/>
      <w:r w:rsidRPr="008D00CE">
        <w:rPr>
          <w:rFonts w:asciiTheme="minorBidi" w:hAnsiTheme="minorBidi" w:cstheme="minorBidi"/>
          <w:sz w:val="20"/>
          <w:szCs w:val="20"/>
          <w:lang w:val="en-US"/>
        </w:rPr>
        <w:t xml:space="preserve"> media audio visual</w:t>
      </w:r>
      <w:r w:rsidR="0029192E">
        <w:rPr>
          <w:rFonts w:asciiTheme="minorBidi" w:hAnsiTheme="minorBidi" w:cstheme="minorBidi"/>
          <w:sz w:val="20"/>
          <w:szCs w:val="20"/>
          <w:lang w:val="en-US"/>
        </w:rPr>
        <w:t>;</w:t>
      </w:r>
      <w:r w:rsidRPr="008D00CE">
        <w:rPr>
          <w:rFonts w:asciiTheme="minorBidi" w:hAnsiTheme="minorBidi" w:cstheme="minorBidi"/>
          <w:sz w:val="20"/>
          <w:szCs w:val="20"/>
          <w:lang w:val="en-US"/>
        </w:rPr>
        <w:t xml:space="preserve"> (b) </w:t>
      </w:r>
      <w:proofErr w:type="spellStart"/>
      <w:r w:rsidRPr="008D00CE">
        <w:rPr>
          <w:rFonts w:asciiTheme="minorBidi" w:hAnsiTheme="minorBidi" w:cstheme="minorBidi"/>
          <w:sz w:val="20"/>
          <w:szCs w:val="20"/>
          <w:lang w:val="en-US"/>
        </w:rPr>
        <w:t>mendampingi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siswa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dalam</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menyimak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cerita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melalui</w:t>
      </w:r>
      <w:proofErr w:type="spellEnd"/>
      <w:r w:rsidRPr="008D00CE">
        <w:rPr>
          <w:rFonts w:asciiTheme="minorBidi" w:hAnsiTheme="minorBidi" w:cstheme="minorBidi"/>
          <w:sz w:val="20"/>
          <w:szCs w:val="20"/>
          <w:lang w:val="en-US"/>
        </w:rPr>
        <w:t xml:space="preserve"> media audio visual.</w:t>
      </w:r>
    </w:p>
    <w:p w14:paraId="1A2B58B4" w14:textId="77777777" w:rsidR="000B1A86" w:rsidRPr="008D00CE" w:rsidRDefault="000B1A86" w:rsidP="000B1A86">
      <w:pPr>
        <w:rPr>
          <w:rFonts w:asciiTheme="minorBidi" w:hAnsiTheme="minorBidi" w:cstheme="minorBidi"/>
          <w:sz w:val="20"/>
          <w:szCs w:val="20"/>
          <w:lang w:val="en-US"/>
        </w:rPr>
      </w:pPr>
      <w:r w:rsidRPr="008D00CE">
        <w:rPr>
          <w:rFonts w:asciiTheme="minorBidi" w:hAnsiTheme="minorBidi" w:cstheme="minorBidi"/>
          <w:noProof/>
          <w:sz w:val="20"/>
          <w:szCs w:val="20"/>
          <w:lang w:val="en-US"/>
        </w:rPr>
        <w:drawing>
          <wp:anchor distT="0" distB="0" distL="114300" distR="114300" simplePos="0" relativeHeight="251662336" behindDoc="0" locked="0" layoutInCell="1" allowOverlap="1" wp14:anchorId="70770059" wp14:editId="20555377">
            <wp:simplePos x="0" y="0"/>
            <wp:positionH relativeFrom="column">
              <wp:posOffset>1571805</wp:posOffset>
            </wp:positionH>
            <wp:positionV relativeFrom="paragraph">
              <wp:posOffset>130606</wp:posOffset>
            </wp:positionV>
            <wp:extent cx="2689424" cy="1250831"/>
            <wp:effectExtent l="19050" t="0" r="0" b="0"/>
            <wp:wrapNone/>
            <wp:docPr id="4" name="Picture 3" descr="IMG-2023032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324-WA0008.jpg"/>
                    <pic:cNvPicPr/>
                  </pic:nvPicPr>
                  <pic:blipFill>
                    <a:blip r:embed="rId18" cstate="print"/>
                    <a:stretch>
                      <a:fillRect/>
                    </a:stretch>
                  </pic:blipFill>
                  <pic:spPr>
                    <a:xfrm>
                      <a:off x="0" y="0"/>
                      <a:ext cx="2693151" cy="1252564"/>
                    </a:xfrm>
                    <a:prstGeom prst="rect">
                      <a:avLst/>
                    </a:prstGeom>
                  </pic:spPr>
                </pic:pic>
              </a:graphicData>
            </a:graphic>
          </wp:anchor>
        </w:drawing>
      </w:r>
    </w:p>
    <w:p w14:paraId="0BF6A0C0" w14:textId="77777777" w:rsidR="000B1A86" w:rsidRPr="008D00CE" w:rsidRDefault="000B1A86" w:rsidP="000B1A86">
      <w:pPr>
        <w:rPr>
          <w:rFonts w:asciiTheme="minorBidi" w:hAnsiTheme="minorBidi" w:cstheme="minorBidi"/>
          <w:sz w:val="20"/>
          <w:szCs w:val="20"/>
          <w:lang w:val="en-US"/>
        </w:rPr>
      </w:pPr>
    </w:p>
    <w:p w14:paraId="0F819170" w14:textId="77777777" w:rsidR="000B1A86" w:rsidRPr="008D00CE" w:rsidRDefault="000B1A86" w:rsidP="000B1A86">
      <w:pPr>
        <w:rPr>
          <w:rFonts w:asciiTheme="minorBidi" w:hAnsiTheme="minorBidi" w:cstheme="minorBidi"/>
          <w:sz w:val="20"/>
          <w:szCs w:val="20"/>
          <w:lang w:val="en-US"/>
        </w:rPr>
      </w:pPr>
    </w:p>
    <w:p w14:paraId="78B52530" w14:textId="77777777" w:rsidR="000B1A86" w:rsidRPr="008D00CE" w:rsidRDefault="000B1A86" w:rsidP="000B1A86">
      <w:pPr>
        <w:rPr>
          <w:rFonts w:asciiTheme="minorBidi" w:hAnsiTheme="minorBidi" w:cstheme="minorBidi"/>
          <w:sz w:val="20"/>
          <w:szCs w:val="20"/>
          <w:lang w:val="en-US"/>
        </w:rPr>
      </w:pPr>
    </w:p>
    <w:p w14:paraId="5860A8C8" w14:textId="77777777" w:rsidR="000B1A86" w:rsidRPr="008D00CE" w:rsidRDefault="000B1A86" w:rsidP="000B1A86">
      <w:pPr>
        <w:spacing w:after="240"/>
        <w:rPr>
          <w:rFonts w:asciiTheme="minorBidi" w:hAnsiTheme="minorBidi" w:cstheme="minorBidi"/>
          <w:b/>
          <w:bCs/>
          <w:sz w:val="20"/>
          <w:szCs w:val="20"/>
          <w:lang w:val="en-US"/>
        </w:rPr>
      </w:pPr>
    </w:p>
    <w:p w14:paraId="0F37F4B9" w14:textId="77777777" w:rsidR="000B1A86" w:rsidRPr="008D00CE" w:rsidRDefault="000B1A86" w:rsidP="000B1A86">
      <w:pPr>
        <w:spacing w:after="0" w:line="240" w:lineRule="auto"/>
        <w:jc w:val="center"/>
        <w:rPr>
          <w:rFonts w:asciiTheme="minorBidi" w:hAnsiTheme="minorBidi" w:cstheme="minorBidi"/>
          <w:sz w:val="20"/>
          <w:szCs w:val="20"/>
          <w:lang w:val="en-US"/>
        </w:rPr>
      </w:pPr>
      <w:r w:rsidRPr="008D00CE">
        <w:rPr>
          <w:rFonts w:asciiTheme="minorBidi" w:hAnsiTheme="minorBidi" w:cstheme="minorBidi"/>
          <w:b/>
          <w:bCs/>
          <w:sz w:val="20"/>
          <w:szCs w:val="20"/>
          <w:lang w:val="en-US"/>
        </w:rPr>
        <w:t>Gambar 1</w:t>
      </w:r>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Pelaksanaan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kegiatan</w:t>
      </w:r>
      <w:proofErr w:type="spellEnd"/>
      <w:r w:rsidRPr="008D00CE">
        <w:rPr>
          <w:rFonts w:asciiTheme="minorBidi" w:hAnsiTheme="minorBidi" w:cstheme="minorBidi"/>
          <w:sz w:val="20"/>
          <w:szCs w:val="20"/>
          <w:lang w:val="en-US"/>
        </w:rPr>
        <w:t xml:space="preserve"> </w:t>
      </w:r>
    </w:p>
    <w:p w14:paraId="70B41E8B" w14:textId="77777777" w:rsidR="000B1A86" w:rsidRPr="008D00CE" w:rsidRDefault="000B1A86" w:rsidP="000B1A86">
      <w:pPr>
        <w:spacing w:line="240" w:lineRule="auto"/>
        <w:jc w:val="center"/>
        <w:rPr>
          <w:rFonts w:asciiTheme="minorBidi" w:hAnsiTheme="minorBidi" w:cstheme="minorBidi"/>
          <w:sz w:val="20"/>
          <w:szCs w:val="20"/>
          <w:lang w:val="en-US"/>
        </w:rPr>
      </w:pPr>
      <w:r w:rsidRPr="008D00CE">
        <w:rPr>
          <w:rFonts w:asciiTheme="minorBidi" w:hAnsiTheme="minorBidi" w:cstheme="minorBidi"/>
          <w:sz w:val="20"/>
          <w:szCs w:val="20"/>
          <w:lang w:val="en-US"/>
        </w:rPr>
        <w:t>(</w:t>
      </w:r>
      <w:proofErr w:type="spellStart"/>
      <w:r w:rsidRPr="008D00CE">
        <w:rPr>
          <w:rFonts w:asciiTheme="minorBidi" w:hAnsiTheme="minorBidi" w:cstheme="minorBidi"/>
          <w:sz w:val="20"/>
          <w:szCs w:val="20"/>
          <w:lang w:val="en-US"/>
        </w:rPr>
        <w:t>Sumber</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Dokumentasi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Kegiatan</w:t>
      </w:r>
      <w:proofErr w:type="spellEnd"/>
      <w:r w:rsidRPr="008D00CE">
        <w:rPr>
          <w:rFonts w:asciiTheme="minorBidi" w:hAnsiTheme="minorBidi" w:cstheme="minorBidi"/>
          <w:sz w:val="20"/>
          <w:szCs w:val="20"/>
          <w:lang w:val="en-US"/>
        </w:rPr>
        <w:t>)</w:t>
      </w:r>
    </w:p>
    <w:p w14:paraId="4904A352" w14:textId="77777777" w:rsidR="000B1A86" w:rsidRPr="008D00CE" w:rsidRDefault="000B1A86" w:rsidP="000B1A86">
      <w:pPr>
        <w:rPr>
          <w:rFonts w:asciiTheme="minorBidi" w:hAnsiTheme="minorBidi" w:cstheme="minorBidi"/>
          <w:sz w:val="20"/>
          <w:szCs w:val="20"/>
          <w:lang w:val="en-US"/>
        </w:rPr>
      </w:pPr>
    </w:p>
    <w:p w14:paraId="51FA5F1F" w14:textId="77777777" w:rsidR="000B1A86" w:rsidRPr="008D00CE" w:rsidRDefault="000B1A86" w:rsidP="000B1A86">
      <w:pPr>
        <w:spacing w:after="0"/>
        <w:rPr>
          <w:rFonts w:asciiTheme="minorBidi" w:hAnsiTheme="minorBidi" w:cstheme="minorBidi"/>
          <w:b/>
          <w:sz w:val="20"/>
          <w:szCs w:val="20"/>
          <w:lang w:val="en-US"/>
        </w:rPr>
      </w:pPr>
      <w:proofErr w:type="spellStart"/>
      <w:r w:rsidRPr="008D00CE">
        <w:rPr>
          <w:rFonts w:asciiTheme="minorBidi" w:hAnsiTheme="minorBidi" w:cstheme="minorBidi"/>
          <w:b/>
          <w:sz w:val="20"/>
          <w:szCs w:val="20"/>
          <w:lang w:val="en-US"/>
        </w:rPr>
        <w:t>Evaluasi</w:t>
      </w:r>
      <w:proofErr w:type="spellEnd"/>
    </w:p>
    <w:p w14:paraId="0D201C67" w14:textId="77777777" w:rsidR="000B1A86" w:rsidRPr="008D00CE" w:rsidRDefault="000B1A86" w:rsidP="000B1A86">
      <w:pPr>
        <w:tabs>
          <w:tab w:val="left" w:pos="567"/>
        </w:tabs>
        <w:jc w:val="both"/>
        <w:rPr>
          <w:rFonts w:asciiTheme="minorBidi" w:hAnsiTheme="minorBidi" w:cstheme="minorBidi"/>
          <w:sz w:val="20"/>
          <w:szCs w:val="20"/>
          <w:lang w:val="en-US"/>
        </w:rPr>
      </w:pPr>
      <w:r w:rsidRPr="008D00CE">
        <w:rPr>
          <w:rFonts w:asciiTheme="minorBidi" w:hAnsiTheme="minorBidi" w:cstheme="minorBidi"/>
          <w:b/>
          <w:sz w:val="20"/>
          <w:szCs w:val="20"/>
          <w:lang w:val="en-US"/>
        </w:rPr>
        <w:tab/>
      </w:r>
      <w:proofErr w:type="spellStart"/>
      <w:r w:rsidRPr="008D00CE">
        <w:rPr>
          <w:rFonts w:asciiTheme="minorBidi" w:hAnsiTheme="minorBidi" w:cstheme="minorBidi"/>
          <w:sz w:val="20"/>
          <w:szCs w:val="20"/>
          <w:lang w:val="en-US"/>
        </w:rPr>
        <w:t>Evaluasi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dalam</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kegiatan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ini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untuk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mengetahui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sejauh</w:t>
      </w:r>
      <w:proofErr w:type="spellEnd"/>
      <w:r w:rsidRPr="008D00CE">
        <w:rPr>
          <w:rFonts w:asciiTheme="minorBidi" w:hAnsiTheme="minorBidi" w:cstheme="minorBidi"/>
          <w:sz w:val="20"/>
          <w:szCs w:val="20"/>
          <w:lang w:val="en-US"/>
        </w:rPr>
        <w:t xml:space="preserve"> mana </w:t>
      </w:r>
      <w:proofErr w:type="spellStart"/>
      <w:r w:rsidRPr="008D00CE">
        <w:rPr>
          <w:rFonts w:asciiTheme="minorBidi" w:hAnsiTheme="minorBidi" w:cstheme="minorBidi"/>
          <w:sz w:val="20"/>
          <w:szCs w:val="20"/>
          <w:lang w:val="en-US"/>
        </w:rPr>
        <w:t>motivasi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siswa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dalam</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meningkatkan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kemampuan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menyimak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cerita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setelah</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diberikan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kegiatan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pendampingan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menyimak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cerita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melalui</w:t>
      </w:r>
      <w:proofErr w:type="spellEnd"/>
      <w:r w:rsidRPr="008D00CE">
        <w:rPr>
          <w:rFonts w:asciiTheme="minorBidi" w:hAnsiTheme="minorBidi" w:cstheme="minorBidi"/>
          <w:sz w:val="20"/>
          <w:szCs w:val="20"/>
          <w:lang w:val="en-US"/>
        </w:rPr>
        <w:t xml:space="preserve"> media audio visual. Adapun </w:t>
      </w:r>
      <w:proofErr w:type="spellStart"/>
      <w:r w:rsidRPr="008D00CE">
        <w:rPr>
          <w:rFonts w:asciiTheme="minorBidi" w:hAnsiTheme="minorBidi" w:cstheme="minorBidi"/>
          <w:sz w:val="20"/>
          <w:szCs w:val="20"/>
          <w:lang w:val="en-US"/>
        </w:rPr>
        <w:t>kegiatan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evaluasi</w:t>
      </w:r>
      <w:proofErr w:type="spellEnd"/>
      <w:r w:rsidRPr="008D00CE">
        <w:rPr>
          <w:rFonts w:asciiTheme="minorBidi" w:hAnsiTheme="minorBidi" w:cstheme="minorBidi"/>
          <w:sz w:val="20"/>
          <w:szCs w:val="20"/>
          <w:lang w:val="en-US"/>
        </w:rPr>
        <w:t xml:space="preserve"> yang </w:t>
      </w:r>
      <w:proofErr w:type="spellStart"/>
      <w:r w:rsidRPr="008D00CE">
        <w:rPr>
          <w:rFonts w:asciiTheme="minorBidi" w:hAnsiTheme="minorBidi" w:cstheme="minorBidi"/>
          <w:sz w:val="20"/>
          <w:szCs w:val="20"/>
          <w:lang w:val="en-US"/>
        </w:rPr>
        <w:t>dilakukan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berupa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tugas</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menceritakan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kembali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cerita</w:t>
      </w:r>
      <w:proofErr w:type="spellEnd"/>
      <w:r w:rsidRPr="008D00CE">
        <w:rPr>
          <w:rFonts w:asciiTheme="minorBidi" w:hAnsiTheme="minorBidi" w:cstheme="minorBidi"/>
          <w:sz w:val="20"/>
          <w:szCs w:val="20"/>
          <w:lang w:val="en-US"/>
        </w:rPr>
        <w:t xml:space="preserve"> yang </w:t>
      </w:r>
      <w:proofErr w:type="spellStart"/>
      <w:r w:rsidRPr="008D00CE">
        <w:rPr>
          <w:rFonts w:asciiTheme="minorBidi" w:hAnsiTheme="minorBidi" w:cstheme="minorBidi"/>
          <w:sz w:val="20"/>
          <w:szCs w:val="20"/>
          <w:lang w:val="en-US"/>
        </w:rPr>
        <w:t>telah</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ditayangkan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menjawab</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pertanyaan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berupa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siapa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tokoh-tokoh</w:t>
      </w:r>
      <w:proofErr w:type="spellEnd"/>
      <w:r w:rsidRPr="008D00CE">
        <w:rPr>
          <w:rFonts w:asciiTheme="minorBidi" w:hAnsiTheme="minorBidi" w:cstheme="minorBidi"/>
          <w:sz w:val="20"/>
          <w:szCs w:val="20"/>
          <w:lang w:val="en-US"/>
        </w:rPr>
        <w:t xml:space="preserve"> dan </w:t>
      </w:r>
      <w:proofErr w:type="spellStart"/>
      <w:r w:rsidRPr="008D00CE">
        <w:rPr>
          <w:rFonts w:asciiTheme="minorBidi" w:hAnsiTheme="minorBidi" w:cstheme="minorBidi"/>
          <w:sz w:val="20"/>
          <w:szCs w:val="20"/>
          <w:lang w:val="en-US"/>
        </w:rPr>
        <w:t>watak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dalam</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cerita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dalam</w:t>
      </w:r>
      <w:proofErr w:type="spellEnd"/>
      <w:r w:rsidRPr="008D00CE">
        <w:rPr>
          <w:rFonts w:asciiTheme="minorBidi" w:hAnsiTheme="minorBidi" w:cstheme="minorBidi"/>
          <w:sz w:val="20"/>
          <w:szCs w:val="20"/>
          <w:lang w:val="en-US"/>
        </w:rPr>
        <w:t xml:space="preserve"> video </w:t>
      </w:r>
      <w:proofErr w:type="spellStart"/>
      <w:r w:rsidRPr="008D00CE">
        <w:rPr>
          <w:rFonts w:asciiTheme="minorBidi" w:hAnsiTheme="minorBidi" w:cstheme="minorBidi"/>
          <w:sz w:val="20"/>
          <w:szCs w:val="20"/>
          <w:lang w:val="en-US"/>
        </w:rPr>
        <w:t>tersebut</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Dengan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demikian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maka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akan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terlihat</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sejauh</w:t>
      </w:r>
      <w:proofErr w:type="spellEnd"/>
      <w:r w:rsidRPr="008D00CE">
        <w:rPr>
          <w:rFonts w:asciiTheme="minorBidi" w:hAnsiTheme="minorBidi" w:cstheme="minorBidi"/>
          <w:sz w:val="20"/>
          <w:szCs w:val="20"/>
          <w:lang w:val="en-US"/>
        </w:rPr>
        <w:t xml:space="preserve"> mana </w:t>
      </w:r>
      <w:proofErr w:type="spellStart"/>
      <w:r w:rsidRPr="008D00CE">
        <w:rPr>
          <w:rFonts w:asciiTheme="minorBidi" w:hAnsiTheme="minorBidi" w:cstheme="minorBidi"/>
          <w:sz w:val="20"/>
          <w:szCs w:val="20"/>
          <w:lang w:val="en-US"/>
        </w:rPr>
        <w:t>kemampuan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siswa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menyimak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cerita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dengan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memanfaatkan</w:t>
      </w:r>
      <w:proofErr w:type="spellEnd"/>
      <w:r w:rsidRPr="008D00CE">
        <w:rPr>
          <w:rFonts w:asciiTheme="minorBidi" w:hAnsiTheme="minorBidi" w:cstheme="minorBidi"/>
          <w:sz w:val="20"/>
          <w:szCs w:val="20"/>
          <w:lang w:val="en-US"/>
        </w:rPr>
        <w:t xml:space="preserve"> media audio visual.</w:t>
      </w:r>
    </w:p>
    <w:p w14:paraId="23EE63BA" w14:textId="77777777" w:rsidR="000B1A86" w:rsidRPr="008D00CE" w:rsidRDefault="000B1A86" w:rsidP="000B1A86">
      <w:pPr>
        <w:rPr>
          <w:rFonts w:asciiTheme="minorBidi" w:hAnsiTheme="minorBidi" w:cstheme="minorBidi"/>
          <w:sz w:val="20"/>
          <w:szCs w:val="20"/>
          <w:lang w:val="en-US"/>
        </w:rPr>
      </w:pPr>
      <w:r>
        <w:rPr>
          <w:rFonts w:asciiTheme="minorBidi" w:hAnsiTheme="minorBidi" w:cstheme="minorBidi"/>
          <w:noProof/>
          <w:sz w:val="20"/>
          <w:szCs w:val="20"/>
          <w:lang w:val="en-US" w:eastAsia="en-US"/>
        </w:rPr>
        <w:drawing>
          <wp:anchor distT="0" distB="0" distL="114300" distR="114300" simplePos="0" relativeHeight="251661312" behindDoc="1" locked="0" layoutInCell="1" allowOverlap="1" wp14:anchorId="046FBCE6" wp14:editId="4DAE6DAA">
            <wp:simplePos x="0" y="0"/>
            <wp:positionH relativeFrom="column">
              <wp:posOffset>1571805</wp:posOffset>
            </wp:positionH>
            <wp:positionV relativeFrom="paragraph">
              <wp:posOffset>30036</wp:posOffset>
            </wp:positionV>
            <wp:extent cx="2438208" cy="1242203"/>
            <wp:effectExtent l="19050" t="0" r="192" b="0"/>
            <wp:wrapNone/>
            <wp:docPr id="5" name="Picture 1" descr="IMG-20230324-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324-WA0009.jpg"/>
                    <pic:cNvPicPr/>
                  </pic:nvPicPr>
                  <pic:blipFill>
                    <a:blip r:embed="rId19"/>
                    <a:srcRect t="34586" b="34694"/>
                    <a:stretch>
                      <a:fillRect/>
                    </a:stretch>
                  </pic:blipFill>
                  <pic:spPr>
                    <a:xfrm>
                      <a:off x="0" y="0"/>
                      <a:ext cx="2438208" cy="1242203"/>
                    </a:xfrm>
                    <a:prstGeom prst="rect">
                      <a:avLst/>
                    </a:prstGeom>
                  </pic:spPr>
                </pic:pic>
              </a:graphicData>
            </a:graphic>
          </wp:anchor>
        </w:drawing>
      </w:r>
    </w:p>
    <w:p w14:paraId="0B7494EA" w14:textId="77777777" w:rsidR="000B1A86" w:rsidRPr="008D00CE" w:rsidRDefault="000B1A86" w:rsidP="000B1A86">
      <w:pPr>
        <w:rPr>
          <w:rFonts w:asciiTheme="minorBidi" w:hAnsiTheme="minorBidi" w:cstheme="minorBidi"/>
          <w:sz w:val="20"/>
          <w:szCs w:val="20"/>
          <w:lang w:val="en-US"/>
        </w:rPr>
      </w:pPr>
    </w:p>
    <w:p w14:paraId="12818D48" w14:textId="77777777" w:rsidR="000B1A86" w:rsidRPr="008D00CE" w:rsidRDefault="000B1A86" w:rsidP="000B1A86">
      <w:pPr>
        <w:rPr>
          <w:rFonts w:asciiTheme="minorBidi" w:hAnsiTheme="minorBidi" w:cstheme="minorBidi"/>
          <w:sz w:val="20"/>
          <w:szCs w:val="20"/>
          <w:lang w:val="en-US"/>
        </w:rPr>
      </w:pPr>
    </w:p>
    <w:p w14:paraId="0F15C672" w14:textId="77777777" w:rsidR="000B1A86" w:rsidRPr="008D00CE" w:rsidRDefault="000B1A86" w:rsidP="000B1A86">
      <w:pPr>
        <w:rPr>
          <w:rFonts w:asciiTheme="minorBidi" w:hAnsiTheme="minorBidi" w:cstheme="minorBidi"/>
          <w:sz w:val="20"/>
          <w:szCs w:val="20"/>
          <w:lang w:val="en-US"/>
        </w:rPr>
      </w:pPr>
    </w:p>
    <w:p w14:paraId="516ABB3C" w14:textId="77777777" w:rsidR="000B1A86" w:rsidRDefault="000B1A86" w:rsidP="000B1A86">
      <w:pPr>
        <w:spacing w:after="0" w:line="240" w:lineRule="auto"/>
        <w:jc w:val="center"/>
        <w:rPr>
          <w:rFonts w:asciiTheme="minorBidi" w:hAnsiTheme="minorBidi" w:cstheme="minorBidi"/>
          <w:b/>
          <w:bCs/>
          <w:sz w:val="20"/>
          <w:szCs w:val="20"/>
          <w:lang w:val="en-US"/>
        </w:rPr>
      </w:pPr>
    </w:p>
    <w:p w14:paraId="069DD301" w14:textId="77777777" w:rsidR="000B1A86" w:rsidRPr="008D00CE" w:rsidRDefault="000B1A86" w:rsidP="000B1A86">
      <w:pPr>
        <w:spacing w:after="0" w:line="240" w:lineRule="auto"/>
        <w:jc w:val="center"/>
        <w:rPr>
          <w:rFonts w:asciiTheme="minorBidi" w:hAnsiTheme="minorBidi" w:cstheme="minorBidi"/>
          <w:sz w:val="20"/>
          <w:szCs w:val="20"/>
          <w:lang w:val="en-US"/>
        </w:rPr>
      </w:pPr>
      <w:r w:rsidRPr="008D00CE">
        <w:rPr>
          <w:rFonts w:asciiTheme="minorBidi" w:hAnsiTheme="minorBidi" w:cstheme="minorBidi"/>
          <w:b/>
          <w:bCs/>
          <w:sz w:val="20"/>
          <w:szCs w:val="20"/>
          <w:lang w:val="en-US"/>
        </w:rPr>
        <w:t>Gambar 2</w:t>
      </w:r>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Evaluasi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kegiatan</w:t>
      </w:r>
      <w:proofErr w:type="spellEnd"/>
    </w:p>
    <w:p w14:paraId="6FB4778C" w14:textId="77777777" w:rsidR="000B1A86" w:rsidRPr="000B1A86" w:rsidRDefault="000B1A86" w:rsidP="000B1A86">
      <w:pPr>
        <w:spacing w:line="240" w:lineRule="auto"/>
        <w:jc w:val="center"/>
        <w:rPr>
          <w:rFonts w:asciiTheme="minorBidi" w:hAnsiTheme="minorBidi" w:cstheme="minorBidi"/>
          <w:sz w:val="20"/>
          <w:szCs w:val="20"/>
          <w:lang w:val="en-US"/>
        </w:rPr>
      </w:pPr>
      <w:r w:rsidRPr="008D00CE">
        <w:rPr>
          <w:rFonts w:asciiTheme="minorBidi" w:hAnsiTheme="minorBidi" w:cstheme="minorBidi"/>
          <w:sz w:val="20"/>
          <w:szCs w:val="20"/>
          <w:lang w:val="en-US"/>
        </w:rPr>
        <w:t>(</w:t>
      </w:r>
      <w:proofErr w:type="spellStart"/>
      <w:r w:rsidRPr="008D00CE">
        <w:rPr>
          <w:rFonts w:asciiTheme="minorBidi" w:hAnsiTheme="minorBidi" w:cstheme="minorBidi"/>
          <w:sz w:val="20"/>
          <w:szCs w:val="20"/>
          <w:lang w:val="en-US"/>
        </w:rPr>
        <w:t>Sumber</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Dokumentasi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Kegiatan</w:t>
      </w:r>
      <w:proofErr w:type="spellEnd"/>
      <w:r w:rsidRPr="008D00CE">
        <w:rPr>
          <w:rFonts w:asciiTheme="minorBidi" w:hAnsiTheme="minorBidi" w:cstheme="minorBidi"/>
          <w:sz w:val="20"/>
          <w:szCs w:val="20"/>
          <w:lang w:val="en-US"/>
        </w:rPr>
        <w:t>)</w:t>
      </w:r>
    </w:p>
    <w:p w14:paraId="363A481E" w14:textId="77777777" w:rsidR="00E90C22" w:rsidRDefault="000B1A86" w:rsidP="000B1A86">
      <w:pPr>
        <w:spacing w:after="0"/>
        <w:ind w:firstLine="567"/>
        <w:jc w:val="both"/>
        <w:rPr>
          <w:rFonts w:asciiTheme="minorBidi" w:hAnsiTheme="minorBidi" w:cstheme="minorBidi"/>
          <w:bCs/>
          <w:sz w:val="20"/>
          <w:szCs w:val="20"/>
        </w:rPr>
        <w:sectPr w:rsidR="00E90C22" w:rsidSect="00E90C22">
          <w:footerReference w:type="default" r:id="rId20"/>
          <w:pgSz w:w="11906" w:h="16838"/>
          <w:pgMar w:top="1440" w:right="1440" w:bottom="1440" w:left="1440" w:header="708" w:footer="708" w:gutter="0"/>
          <w:cols w:space="708"/>
          <w:docGrid w:linePitch="360"/>
        </w:sectPr>
      </w:pPr>
      <w:r w:rsidRPr="008D00CE">
        <w:rPr>
          <w:rFonts w:asciiTheme="minorBidi" w:hAnsiTheme="minorBidi" w:cstheme="minorBidi"/>
          <w:bCs/>
          <w:sz w:val="20"/>
          <w:szCs w:val="20"/>
          <w:lang w:val="en-US"/>
        </w:rPr>
        <w:t xml:space="preserve">Solusi </w:t>
      </w:r>
      <w:proofErr w:type="spellStart"/>
      <w:r w:rsidRPr="008D00CE">
        <w:rPr>
          <w:rFonts w:asciiTheme="minorBidi" w:hAnsiTheme="minorBidi" w:cstheme="minorBidi"/>
          <w:bCs/>
          <w:sz w:val="20"/>
          <w:szCs w:val="20"/>
          <w:lang w:val="en-US"/>
        </w:rPr>
        <w:t>dalam</w:t>
      </w:r>
      <w:proofErr w:type="spellEnd"/>
      <w:r w:rsidRPr="008D00CE">
        <w:rPr>
          <w:rFonts w:asciiTheme="minorBidi" w:hAnsiTheme="minorBidi" w:cstheme="minorBidi"/>
          <w:bCs/>
          <w:sz w:val="20"/>
          <w:szCs w:val="20"/>
          <w:lang w:val="en-US"/>
        </w:rPr>
        <w:t xml:space="preserve"> </w:t>
      </w:r>
      <w:r w:rsidRPr="008D00CE">
        <w:rPr>
          <w:rFonts w:asciiTheme="minorBidi" w:hAnsiTheme="minorBidi" w:cstheme="minorBidi"/>
          <w:bCs/>
          <w:sz w:val="20"/>
          <w:szCs w:val="20"/>
        </w:rPr>
        <w:t>memecahkan masalah mengenai rendahnya kemampuan menyimak pada siswa</w:t>
      </w:r>
      <w:r w:rsidRPr="008D00CE">
        <w:rPr>
          <w:rFonts w:asciiTheme="minorBidi" w:hAnsiTheme="minorBidi" w:cstheme="minorBidi"/>
          <w:bCs/>
          <w:sz w:val="20"/>
          <w:szCs w:val="20"/>
          <w:lang w:val="en-US"/>
        </w:rPr>
        <w:t>,</w:t>
      </w:r>
      <w:r w:rsidRPr="008D00CE">
        <w:rPr>
          <w:rFonts w:asciiTheme="minorBidi" w:hAnsiTheme="minorBidi" w:cstheme="minorBidi"/>
          <w:bCs/>
          <w:sz w:val="20"/>
          <w:szCs w:val="20"/>
        </w:rPr>
        <w:t xml:space="preserve"> maka pentingnya pengetahuan guru dalam memanfaatkan media audio visual sebagai </w:t>
      </w:r>
    </w:p>
    <w:p w14:paraId="795B19D0" w14:textId="77777777" w:rsidR="000B1A86" w:rsidRDefault="000B1A86" w:rsidP="00E90C22">
      <w:pPr>
        <w:spacing w:after="0"/>
        <w:jc w:val="both"/>
        <w:rPr>
          <w:rFonts w:asciiTheme="minorBidi" w:hAnsiTheme="minorBidi" w:cstheme="minorBidi"/>
          <w:bCs/>
          <w:sz w:val="20"/>
          <w:szCs w:val="20"/>
          <w:lang w:val="en-US"/>
        </w:rPr>
      </w:pPr>
      <w:r w:rsidRPr="008D00CE">
        <w:rPr>
          <w:rFonts w:asciiTheme="minorBidi" w:hAnsiTheme="minorBidi" w:cstheme="minorBidi"/>
          <w:bCs/>
          <w:sz w:val="20"/>
          <w:szCs w:val="20"/>
        </w:rPr>
        <w:lastRenderedPageBreak/>
        <w:t xml:space="preserve">pengembangan kreatifitas mengajar. Ada sebagian guru yang tidak bisa menggunakan media teknologi seperti laptop. </w:t>
      </w:r>
      <w:proofErr w:type="spellStart"/>
      <w:r w:rsidRPr="008D00CE">
        <w:rPr>
          <w:rFonts w:asciiTheme="minorBidi" w:hAnsiTheme="minorBidi" w:cstheme="minorBidi"/>
          <w:bCs/>
          <w:sz w:val="20"/>
          <w:szCs w:val="20"/>
          <w:lang w:val="en-US"/>
        </w:rPr>
        <w:t>Pembelajaran</w:t>
      </w:r>
      <w:proofErr w:type="spellEnd"/>
      <w:r w:rsidRPr="008D00CE">
        <w:rPr>
          <w:rFonts w:asciiTheme="minorBidi" w:hAnsiTheme="minorBidi" w:cstheme="minorBidi"/>
          <w:bCs/>
          <w:sz w:val="20"/>
          <w:szCs w:val="20"/>
          <w:lang w:val="en-US"/>
        </w:rPr>
        <w:t xml:space="preserve"> di </w:t>
      </w:r>
      <w:r w:rsidRPr="008D00CE">
        <w:rPr>
          <w:rFonts w:asciiTheme="minorBidi" w:hAnsiTheme="minorBidi" w:cstheme="minorBidi"/>
          <w:bCs/>
          <w:sz w:val="20"/>
          <w:szCs w:val="20"/>
        </w:rPr>
        <w:t xml:space="preserve">era industri 4.0 ini guru dituntut memiliki kemampuan melek teknologi. Berdasarkan  persoalan tersebut maka tim pengabdian bermaksud mengadakan pelatihan menyimak cerita melalui media audio visual pada siswa TK Paku Sengkunyit Martapura kabupaten OKU Timur. Pelatihan dilakukan dengan bimbingan sesuai pada susunan rencana yang sudah dibuat sebelumnya. </w:t>
      </w:r>
    </w:p>
    <w:p w14:paraId="36FA2664" w14:textId="77777777" w:rsidR="000B1A86" w:rsidRPr="008D00CE" w:rsidRDefault="000B1A86" w:rsidP="000B1A86">
      <w:pPr>
        <w:ind w:firstLine="567"/>
        <w:jc w:val="both"/>
        <w:rPr>
          <w:rFonts w:asciiTheme="minorBidi" w:hAnsiTheme="minorBidi" w:cstheme="minorBidi"/>
          <w:bCs/>
          <w:sz w:val="20"/>
          <w:szCs w:val="20"/>
          <w:lang w:val="en-US"/>
        </w:rPr>
      </w:pPr>
      <w:r w:rsidRPr="008D00CE">
        <w:rPr>
          <w:rFonts w:asciiTheme="minorBidi" w:hAnsiTheme="minorBidi" w:cstheme="minorBidi"/>
          <w:bCs/>
          <w:sz w:val="20"/>
          <w:szCs w:val="20"/>
        </w:rPr>
        <w:t>Sebagai masyarakat akademisi yang mempunyai kemampuan untuk menyumbangkan ilmunya dalam bentuk kegiatan pengabdian kepada masyarakat. Dengan demikian metode yang digunakan dalam pengabdian ini adalah sebagai berikut.</w:t>
      </w:r>
    </w:p>
    <w:p w14:paraId="359F9E79" w14:textId="77777777" w:rsidR="000B1A86" w:rsidRPr="008D00CE" w:rsidRDefault="000B1A86" w:rsidP="000B1A86">
      <w:pPr>
        <w:pStyle w:val="ListParagraph"/>
        <w:numPr>
          <w:ilvl w:val="0"/>
          <w:numId w:val="1"/>
        </w:numPr>
        <w:autoSpaceDE w:val="0"/>
        <w:autoSpaceDN w:val="0"/>
        <w:spacing w:line="276" w:lineRule="auto"/>
        <w:rPr>
          <w:rFonts w:asciiTheme="minorBidi" w:hAnsiTheme="minorBidi" w:cstheme="minorBidi"/>
          <w:bCs/>
        </w:rPr>
      </w:pPr>
      <w:r w:rsidRPr="008D00CE">
        <w:rPr>
          <w:rFonts w:asciiTheme="minorBidi" w:hAnsiTheme="minorBidi" w:cstheme="minorBidi"/>
          <w:bCs/>
        </w:rPr>
        <w:t>Tim menyampaikan tujuan pembelajaran menyimak menggunakan media audio visual kepada siswa.</w:t>
      </w:r>
    </w:p>
    <w:p w14:paraId="478F611F" w14:textId="77777777" w:rsidR="000B1A86" w:rsidRPr="008D00CE" w:rsidRDefault="000B1A86" w:rsidP="000B1A86">
      <w:pPr>
        <w:pStyle w:val="ListParagraph"/>
        <w:numPr>
          <w:ilvl w:val="0"/>
          <w:numId w:val="1"/>
        </w:numPr>
        <w:autoSpaceDE w:val="0"/>
        <w:autoSpaceDN w:val="0"/>
        <w:spacing w:line="276" w:lineRule="auto"/>
        <w:rPr>
          <w:rFonts w:asciiTheme="minorBidi" w:hAnsiTheme="minorBidi" w:cstheme="minorBidi"/>
          <w:bCs/>
        </w:rPr>
      </w:pPr>
      <w:r w:rsidRPr="008D00CE">
        <w:rPr>
          <w:rFonts w:asciiTheme="minorBidi" w:hAnsiTheme="minorBidi" w:cstheme="minorBidi"/>
          <w:bCs/>
        </w:rPr>
        <w:t xml:space="preserve">Tim menyampaikan materi yang sudah dipersiapkan sebelumnya berupa tayangan video rekaman cerita dongeng kearifan lokal melalui media udio visual dengan menggunakan laptop dan proyektor. </w:t>
      </w:r>
    </w:p>
    <w:p w14:paraId="628DC1F2" w14:textId="77777777" w:rsidR="000B1A86" w:rsidRPr="008D00CE" w:rsidRDefault="000B1A86" w:rsidP="000B1A86">
      <w:pPr>
        <w:pStyle w:val="ListParagraph"/>
        <w:numPr>
          <w:ilvl w:val="0"/>
          <w:numId w:val="1"/>
        </w:numPr>
        <w:autoSpaceDE w:val="0"/>
        <w:autoSpaceDN w:val="0"/>
        <w:spacing w:line="276" w:lineRule="auto"/>
        <w:rPr>
          <w:rFonts w:asciiTheme="minorBidi" w:hAnsiTheme="minorBidi" w:cstheme="minorBidi"/>
          <w:bCs/>
        </w:rPr>
      </w:pPr>
      <w:r w:rsidRPr="008D00CE">
        <w:rPr>
          <w:rFonts w:asciiTheme="minorBidi" w:hAnsiTheme="minorBidi" w:cstheme="minorBidi"/>
          <w:bCs/>
        </w:rPr>
        <w:t>Siswa dipersilahkan menyaksikan rekaman video cerita dongeng kearifan lokal tersebut.</w:t>
      </w:r>
    </w:p>
    <w:p w14:paraId="73563907" w14:textId="77777777" w:rsidR="000B1A86" w:rsidRPr="000B1A86" w:rsidRDefault="000B1A86" w:rsidP="000B1A86">
      <w:pPr>
        <w:pStyle w:val="ListParagraph"/>
        <w:numPr>
          <w:ilvl w:val="0"/>
          <w:numId w:val="1"/>
        </w:numPr>
        <w:autoSpaceDE w:val="0"/>
        <w:autoSpaceDN w:val="0"/>
        <w:spacing w:after="240" w:line="276" w:lineRule="auto"/>
        <w:rPr>
          <w:rFonts w:asciiTheme="minorBidi" w:hAnsiTheme="minorBidi" w:cstheme="minorBidi"/>
          <w:bCs/>
        </w:rPr>
      </w:pPr>
      <w:r w:rsidRPr="008D00CE">
        <w:rPr>
          <w:rFonts w:asciiTheme="minorBidi" w:hAnsiTheme="minorBidi" w:cstheme="minorBidi"/>
          <w:bCs/>
        </w:rPr>
        <w:t>Setelah selesai menyaksikan rekaman tersebut, siswa diberi tugas untuk menceritakan kembali apa yang telah mereka lihat dan dengar. Tim memberikan apresiasi bagi siswa yang dapat menceritakan kembali dengan baik.</w:t>
      </w:r>
    </w:p>
    <w:p w14:paraId="4DD6B2C2" w14:textId="4500B2AD" w:rsidR="000B1A86" w:rsidRDefault="000B1A86" w:rsidP="000B1A86">
      <w:pPr>
        <w:ind w:firstLine="567"/>
        <w:jc w:val="both"/>
        <w:rPr>
          <w:rFonts w:asciiTheme="minorBidi" w:hAnsiTheme="minorBidi" w:cstheme="minorBidi"/>
          <w:bCs/>
          <w:sz w:val="20"/>
          <w:szCs w:val="20"/>
          <w:lang w:val="en-US"/>
        </w:rPr>
      </w:pPr>
      <w:proofErr w:type="spellStart"/>
      <w:r w:rsidRPr="008D00CE">
        <w:rPr>
          <w:rFonts w:asciiTheme="minorBidi" w:hAnsiTheme="minorBidi" w:cstheme="minorBidi"/>
          <w:bCs/>
          <w:sz w:val="20"/>
          <w:szCs w:val="20"/>
          <w:lang w:val="en-US"/>
        </w:rPr>
        <w:t>Pendampingan</w:t>
      </w:r>
      <w:proofErr w:type="spellEnd"/>
      <w:r w:rsidRPr="008D00CE">
        <w:rPr>
          <w:rFonts w:asciiTheme="minorBidi" w:hAnsiTheme="minorBidi" w:cstheme="minorBidi"/>
          <w:bCs/>
          <w:sz w:val="20"/>
          <w:szCs w:val="20"/>
        </w:rPr>
        <w:t xml:space="preserve"> ini diberikan kepada siswa kelas Nol besar TK Paku Sengkunyit Martapura kabupaten OKU Timur. Hal ini penting dilakukan karna rendahnya kemampuan menyimak pada siswa TK Paku Sengkunyit Martapura kabupaten OKU Timur. Tim pengabdian menc</w:t>
      </w:r>
      <w:r w:rsidR="0029192E">
        <w:rPr>
          <w:rFonts w:asciiTheme="minorBidi" w:hAnsiTheme="minorBidi" w:cstheme="minorBidi"/>
          <w:bCs/>
          <w:sz w:val="20"/>
          <w:szCs w:val="20"/>
          <w:lang w:val="en-US"/>
        </w:rPr>
        <w:t>o</w:t>
      </w:r>
      <w:r w:rsidRPr="008D00CE">
        <w:rPr>
          <w:rFonts w:asciiTheme="minorBidi" w:hAnsiTheme="minorBidi" w:cstheme="minorBidi"/>
          <w:bCs/>
          <w:sz w:val="20"/>
          <w:szCs w:val="20"/>
        </w:rPr>
        <w:t>ba menggunakan metode cerita  dan audio visual sebagai media yang tepat dan mudah dipahami bagi siswa usia anak-anak. Selain itu memberikan ilmu pengetahuan bagi guru untuk memanfaatkan teknologi sebagai media pembelajaran.</w:t>
      </w:r>
      <w:r w:rsidRPr="008D00CE">
        <w:rPr>
          <w:rFonts w:asciiTheme="minorBidi" w:hAnsiTheme="minorBidi" w:cstheme="minorBidi"/>
          <w:bCs/>
          <w:sz w:val="20"/>
          <w:szCs w:val="20"/>
          <w:lang w:val="en-US"/>
        </w:rPr>
        <w:t xml:space="preserve"> Adapun</w:t>
      </w:r>
      <w:r w:rsidRPr="008D00CE">
        <w:rPr>
          <w:rFonts w:asciiTheme="minorBidi" w:hAnsiTheme="minorBidi" w:cstheme="minorBidi"/>
          <w:bCs/>
          <w:sz w:val="20"/>
          <w:szCs w:val="20"/>
        </w:rPr>
        <w:t xml:space="preserve"> alasan pemilihan lokasi yaitu dengan pertimbangan lokasi yang letaknya di kota kabupaten, sehingga akses internet lebih jernih mengingat audio visual berkaitan erat dengan kebutuhan internet.</w:t>
      </w:r>
    </w:p>
    <w:p w14:paraId="4094A800" w14:textId="77777777" w:rsidR="000B1A86" w:rsidRPr="008D00CE" w:rsidRDefault="000B1A86" w:rsidP="000B1A86">
      <w:pPr>
        <w:ind w:firstLine="567"/>
        <w:jc w:val="both"/>
        <w:rPr>
          <w:rFonts w:asciiTheme="minorBidi" w:hAnsiTheme="minorBidi" w:cstheme="minorBidi"/>
          <w:bCs/>
          <w:sz w:val="20"/>
          <w:szCs w:val="20"/>
          <w:lang w:val="en-US"/>
        </w:rPr>
      </w:pPr>
      <w:proofErr w:type="spellStart"/>
      <w:r w:rsidRPr="008D00CE">
        <w:rPr>
          <w:rFonts w:asciiTheme="minorBidi" w:hAnsiTheme="minorBidi" w:cstheme="minorBidi"/>
          <w:bCs/>
          <w:sz w:val="20"/>
          <w:szCs w:val="20"/>
          <w:lang w:val="en-US"/>
        </w:rPr>
        <w:t>Untuk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menunjang</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keberhasilan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kegiatan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pengabdian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ini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tim</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pengabdian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menyusun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sebuah</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instrumen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observasi</w:t>
      </w:r>
      <w:proofErr w:type="spellEnd"/>
      <w:r w:rsidRPr="008D00CE">
        <w:rPr>
          <w:rFonts w:asciiTheme="minorBidi" w:hAnsiTheme="minorBidi" w:cstheme="minorBidi"/>
          <w:bCs/>
          <w:sz w:val="20"/>
          <w:szCs w:val="20"/>
          <w:lang w:val="en-US"/>
        </w:rPr>
        <w:t xml:space="preserve"> yang </w:t>
      </w:r>
      <w:proofErr w:type="spellStart"/>
      <w:r w:rsidRPr="008D00CE">
        <w:rPr>
          <w:rFonts w:asciiTheme="minorBidi" w:hAnsiTheme="minorBidi" w:cstheme="minorBidi"/>
          <w:bCs/>
          <w:sz w:val="20"/>
          <w:szCs w:val="20"/>
          <w:lang w:val="en-US"/>
        </w:rPr>
        <w:t>memuat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beragam</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indikator</w:t>
      </w:r>
      <w:proofErr w:type="spellEnd"/>
      <w:r w:rsidRPr="008D00CE">
        <w:rPr>
          <w:rFonts w:asciiTheme="minorBidi" w:hAnsiTheme="minorBidi" w:cstheme="minorBidi"/>
          <w:bCs/>
          <w:sz w:val="20"/>
          <w:szCs w:val="20"/>
          <w:lang w:val="en-US"/>
        </w:rPr>
        <w:t xml:space="preserve"> dan </w:t>
      </w:r>
      <w:proofErr w:type="spellStart"/>
      <w:r w:rsidRPr="008D00CE">
        <w:rPr>
          <w:rFonts w:asciiTheme="minorBidi" w:hAnsiTheme="minorBidi" w:cstheme="minorBidi"/>
          <w:bCs/>
          <w:sz w:val="20"/>
          <w:szCs w:val="20"/>
          <w:lang w:val="en-US"/>
        </w:rPr>
        <w:t>aspek-aspek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keterampilan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menyimak</w:t>
      </w:r>
      <w:proofErr w:type="spellEnd"/>
      <w:r w:rsidRPr="008D00CE">
        <w:rPr>
          <w:rFonts w:asciiTheme="minorBidi" w:hAnsiTheme="minorBidi" w:cstheme="minorBidi"/>
          <w:bCs/>
          <w:sz w:val="20"/>
          <w:szCs w:val="20"/>
          <w:lang w:val="en-US"/>
        </w:rPr>
        <w:t>. Kisi-</w:t>
      </w:r>
      <w:proofErr w:type="spellStart"/>
      <w:r w:rsidRPr="008D00CE">
        <w:rPr>
          <w:rFonts w:asciiTheme="minorBidi" w:hAnsiTheme="minorBidi" w:cstheme="minorBidi"/>
          <w:bCs/>
          <w:sz w:val="20"/>
          <w:szCs w:val="20"/>
          <w:lang w:val="en-US"/>
        </w:rPr>
        <w:t>kisi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instrumen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observasi</w:t>
      </w:r>
      <w:proofErr w:type="spellEnd"/>
      <w:r w:rsidRPr="008D00CE">
        <w:rPr>
          <w:rFonts w:asciiTheme="minorBidi" w:hAnsiTheme="minorBidi" w:cstheme="minorBidi"/>
          <w:bCs/>
          <w:sz w:val="20"/>
          <w:szCs w:val="20"/>
          <w:lang w:val="en-US"/>
        </w:rPr>
        <w:t xml:space="preserve"> yang </w:t>
      </w:r>
      <w:proofErr w:type="spellStart"/>
      <w:r w:rsidRPr="008D00CE">
        <w:rPr>
          <w:rFonts w:asciiTheme="minorBidi" w:hAnsiTheme="minorBidi" w:cstheme="minorBidi"/>
          <w:bCs/>
          <w:sz w:val="20"/>
          <w:szCs w:val="20"/>
          <w:lang w:val="en-US"/>
        </w:rPr>
        <w:t>dimaksud</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dapat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dicermati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melalui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tabel</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berikut</w:t>
      </w:r>
      <w:proofErr w:type="spellEnd"/>
      <w:r w:rsidRPr="008D00CE">
        <w:rPr>
          <w:rFonts w:asciiTheme="minorBidi" w:hAnsiTheme="minorBidi" w:cstheme="minorBidi"/>
          <w:bCs/>
          <w:sz w:val="20"/>
          <w:szCs w:val="20"/>
          <w:lang w:val="en-US"/>
        </w:rPr>
        <w:t>.</w:t>
      </w:r>
    </w:p>
    <w:p w14:paraId="21FDD494" w14:textId="77777777" w:rsidR="000B1A86" w:rsidRPr="008D00CE" w:rsidRDefault="000B1A86" w:rsidP="00D030BE">
      <w:pPr>
        <w:spacing w:after="0" w:line="240" w:lineRule="auto"/>
        <w:rPr>
          <w:rFonts w:asciiTheme="minorBidi" w:hAnsiTheme="minorBidi" w:cstheme="minorBidi"/>
          <w:bCs/>
          <w:sz w:val="20"/>
          <w:szCs w:val="20"/>
          <w:lang w:val="en-US"/>
        </w:rPr>
      </w:pPr>
      <w:proofErr w:type="spellStart"/>
      <w:r w:rsidRPr="008D00CE">
        <w:rPr>
          <w:rFonts w:asciiTheme="minorBidi" w:hAnsiTheme="minorBidi" w:cstheme="minorBidi"/>
          <w:b/>
          <w:sz w:val="20"/>
          <w:szCs w:val="20"/>
          <w:lang w:val="en-US"/>
        </w:rPr>
        <w:t>Tabel</w:t>
      </w:r>
      <w:proofErr w:type="spellEnd"/>
      <w:r w:rsidRPr="008D00CE">
        <w:rPr>
          <w:rFonts w:asciiTheme="minorBidi" w:hAnsiTheme="minorBidi" w:cstheme="minorBidi"/>
          <w:b/>
          <w:sz w:val="20"/>
          <w:szCs w:val="20"/>
          <w:lang w:val="en-US"/>
        </w:rPr>
        <w:t xml:space="preserve"> 1</w:t>
      </w:r>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Instrumen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Keterampilan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Menyimak</w:t>
      </w:r>
      <w:proofErr w:type="spellEnd"/>
    </w:p>
    <w:tbl>
      <w:tblPr>
        <w:tblStyle w:val="TableGrid"/>
        <w:tblW w:w="0" w:type="auto"/>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3544"/>
        <w:gridCol w:w="3402"/>
      </w:tblGrid>
      <w:tr w:rsidR="000B1A86" w:rsidRPr="008D00CE" w14:paraId="490428E9" w14:textId="77777777" w:rsidTr="001525CF">
        <w:trPr>
          <w:trHeight w:val="575"/>
        </w:trPr>
        <w:tc>
          <w:tcPr>
            <w:tcW w:w="3544" w:type="dxa"/>
            <w:vAlign w:val="center"/>
          </w:tcPr>
          <w:p w14:paraId="21D0FDAC" w14:textId="77777777" w:rsidR="000B1A86" w:rsidRPr="008D00CE" w:rsidRDefault="000B1A86" w:rsidP="000B1A86">
            <w:pPr>
              <w:spacing w:after="0" w:line="240" w:lineRule="auto"/>
              <w:jc w:val="center"/>
              <w:rPr>
                <w:rFonts w:asciiTheme="minorBidi" w:hAnsiTheme="minorBidi" w:cstheme="minorBidi"/>
                <w:b/>
                <w:sz w:val="20"/>
                <w:szCs w:val="20"/>
              </w:rPr>
            </w:pPr>
            <w:proofErr w:type="spellStart"/>
            <w:r w:rsidRPr="008D00CE">
              <w:rPr>
                <w:rFonts w:asciiTheme="minorBidi" w:hAnsiTheme="minorBidi" w:cstheme="minorBidi"/>
                <w:b/>
                <w:sz w:val="20"/>
                <w:szCs w:val="20"/>
              </w:rPr>
              <w:t>Aspek</w:t>
            </w:r>
            <w:proofErr w:type="spellEnd"/>
            <w:r w:rsidRPr="008D00CE">
              <w:rPr>
                <w:rFonts w:asciiTheme="minorBidi" w:hAnsiTheme="minorBidi" w:cstheme="minorBidi"/>
                <w:b/>
                <w:sz w:val="20"/>
                <w:szCs w:val="20"/>
              </w:rPr>
              <w:t xml:space="preserve"> </w:t>
            </w:r>
            <w:proofErr w:type="spellStart"/>
            <w:r w:rsidRPr="008D00CE">
              <w:rPr>
                <w:rFonts w:asciiTheme="minorBidi" w:hAnsiTheme="minorBidi" w:cstheme="minorBidi"/>
                <w:b/>
                <w:sz w:val="20"/>
                <w:szCs w:val="20"/>
              </w:rPr>
              <w:t>Keterampilan</w:t>
            </w:r>
            <w:proofErr w:type="spellEnd"/>
            <w:r w:rsidRPr="008D00CE">
              <w:rPr>
                <w:rFonts w:asciiTheme="minorBidi" w:hAnsiTheme="minorBidi" w:cstheme="minorBidi"/>
                <w:b/>
                <w:sz w:val="20"/>
                <w:szCs w:val="20"/>
              </w:rPr>
              <w:t xml:space="preserve"> </w:t>
            </w:r>
            <w:proofErr w:type="spellStart"/>
            <w:r w:rsidRPr="008D00CE">
              <w:rPr>
                <w:rFonts w:asciiTheme="minorBidi" w:hAnsiTheme="minorBidi" w:cstheme="minorBidi"/>
                <w:b/>
                <w:sz w:val="20"/>
                <w:szCs w:val="20"/>
              </w:rPr>
              <w:t>Menyimak</w:t>
            </w:r>
            <w:proofErr w:type="spellEnd"/>
          </w:p>
        </w:tc>
        <w:tc>
          <w:tcPr>
            <w:tcW w:w="3402" w:type="dxa"/>
            <w:vAlign w:val="center"/>
          </w:tcPr>
          <w:p w14:paraId="69A06308" w14:textId="77777777" w:rsidR="000B1A86" w:rsidRPr="008D00CE" w:rsidRDefault="000B1A86" w:rsidP="000B1A86">
            <w:pPr>
              <w:spacing w:after="0" w:line="240" w:lineRule="auto"/>
              <w:jc w:val="center"/>
              <w:rPr>
                <w:rFonts w:asciiTheme="minorBidi" w:hAnsiTheme="minorBidi" w:cstheme="minorBidi"/>
                <w:b/>
                <w:sz w:val="20"/>
                <w:szCs w:val="20"/>
              </w:rPr>
            </w:pPr>
            <w:proofErr w:type="spellStart"/>
            <w:r w:rsidRPr="008D00CE">
              <w:rPr>
                <w:rFonts w:asciiTheme="minorBidi" w:hAnsiTheme="minorBidi" w:cstheme="minorBidi"/>
                <w:b/>
                <w:sz w:val="20"/>
                <w:szCs w:val="20"/>
              </w:rPr>
              <w:t>Indikator</w:t>
            </w:r>
            <w:proofErr w:type="spellEnd"/>
          </w:p>
        </w:tc>
      </w:tr>
      <w:tr w:rsidR="000B1A86" w:rsidRPr="008D00CE" w14:paraId="5476EAE7" w14:textId="77777777" w:rsidTr="001525CF">
        <w:tc>
          <w:tcPr>
            <w:tcW w:w="3544" w:type="dxa"/>
            <w:vAlign w:val="center"/>
          </w:tcPr>
          <w:p w14:paraId="3FA247EA" w14:textId="77777777" w:rsidR="000B1A86" w:rsidRPr="008D00CE" w:rsidRDefault="000B1A86" w:rsidP="000B1A86">
            <w:pPr>
              <w:spacing w:after="0" w:line="240" w:lineRule="auto"/>
              <w:rPr>
                <w:rFonts w:asciiTheme="minorBidi" w:hAnsiTheme="minorBidi" w:cstheme="minorBidi"/>
                <w:bCs/>
                <w:sz w:val="20"/>
                <w:szCs w:val="20"/>
              </w:rPr>
            </w:pPr>
            <w:proofErr w:type="spellStart"/>
            <w:r w:rsidRPr="008D00CE">
              <w:rPr>
                <w:rFonts w:asciiTheme="minorBidi" w:hAnsiTheme="minorBidi" w:cstheme="minorBidi"/>
                <w:bCs/>
                <w:sz w:val="20"/>
                <w:szCs w:val="20"/>
              </w:rPr>
              <w:t>Ingatan</w:t>
            </w:r>
            <w:proofErr w:type="spellEnd"/>
          </w:p>
        </w:tc>
        <w:tc>
          <w:tcPr>
            <w:tcW w:w="3402" w:type="dxa"/>
            <w:vAlign w:val="center"/>
          </w:tcPr>
          <w:p w14:paraId="4FADAA9B" w14:textId="77777777" w:rsidR="000B1A86" w:rsidRPr="008D00CE" w:rsidRDefault="000B1A86" w:rsidP="000B1A86">
            <w:pPr>
              <w:spacing w:after="0" w:line="240" w:lineRule="auto"/>
              <w:rPr>
                <w:rFonts w:asciiTheme="minorBidi" w:hAnsiTheme="minorBidi" w:cstheme="minorBidi"/>
                <w:bCs/>
                <w:sz w:val="20"/>
                <w:szCs w:val="20"/>
              </w:rPr>
            </w:pPr>
            <w:proofErr w:type="spellStart"/>
            <w:r w:rsidRPr="008D00CE">
              <w:rPr>
                <w:rFonts w:asciiTheme="minorBidi" w:hAnsiTheme="minorBidi" w:cstheme="minorBidi"/>
                <w:bCs/>
                <w:sz w:val="20"/>
                <w:szCs w:val="20"/>
              </w:rPr>
              <w:t>Menyebutkan</w:t>
            </w:r>
            <w:proofErr w:type="spellEnd"/>
            <w:r w:rsidRPr="008D00CE">
              <w:rPr>
                <w:rFonts w:asciiTheme="minorBidi" w:hAnsiTheme="minorBidi" w:cstheme="minorBidi"/>
                <w:bCs/>
                <w:sz w:val="20"/>
                <w:szCs w:val="20"/>
              </w:rPr>
              <w:t xml:space="preserve"> </w:t>
            </w:r>
            <w:proofErr w:type="spellStart"/>
            <w:r w:rsidRPr="008D00CE">
              <w:rPr>
                <w:rFonts w:asciiTheme="minorBidi" w:hAnsiTheme="minorBidi" w:cstheme="minorBidi"/>
                <w:bCs/>
                <w:sz w:val="20"/>
                <w:szCs w:val="20"/>
              </w:rPr>
              <w:t>judul</w:t>
            </w:r>
            <w:proofErr w:type="spellEnd"/>
            <w:r w:rsidRPr="008D00CE">
              <w:rPr>
                <w:rFonts w:asciiTheme="minorBidi" w:hAnsiTheme="minorBidi" w:cstheme="minorBidi"/>
                <w:bCs/>
                <w:sz w:val="20"/>
                <w:szCs w:val="20"/>
              </w:rPr>
              <w:t xml:space="preserve"> </w:t>
            </w:r>
            <w:proofErr w:type="spellStart"/>
            <w:r w:rsidRPr="008D00CE">
              <w:rPr>
                <w:rFonts w:asciiTheme="minorBidi" w:hAnsiTheme="minorBidi" w:cstheme="minorBidi"/>
                <w:bCs/>
                <w:sz w:val="20"/>
                <w:szCs w:val="20"/>
              </w:rPr>
              <w:t>cerita</w:t>
            </w:r>
            <w:proofErr w:type="spellEnd"/>
            <w:r w:rsidRPr="008D00CE">
              <w:rPr>
                <w:rFonts w:asciiTheme="minorBidi" w:hAnsiTheme="minorBidi" w:cstheme="minorBidi"/>
                <w:bCs/>
                <w:sz w:val="20"/>
                <w:szCs w:val="20"/>
              </w:rPr>
              <w:t xml:space="preserve"> dan </w:t>
            </w:r>
            <w:proofErr w:type="spellStart"/>
            <w:r w:rsidRPr="008D00CE">
              <w:rPr>
                <w:rFonts w:asciiTheme="minorBidi" w:hAnsiTheme="minorBidi" w:cstheme="minorBidi"/>
                <w:bCs/>
                <w:sz w:val="20"/>
                <w:szCs w:val="20"/>
              </w:rPr>
              <w:t>nama-nama</w:t>
            </w:r>
            <w:proofErr w:type="spellEnd"/>
            <w:r w:rsidRPr="008D00CE">
              <w:rPr>
                <w:rFonts w:asciiTheme="minorBidi" w:hAnsiTheme="minorBidi" w:cstheme="minorBidi"/>
                <w:bCs/>
                <w:sz w:val="20"/>
                <w:szCs w:val="20"/>
              </w:rPr>
              <w:t xml:space="preserve"> </w:t>
            </w:r>
            <w:proofErr w:type="spellStart"/>
            <w:r w:rsidRPr="008D00CE">
              <w:rPr>
                <w:rFonts w:asciiTheme="minorBidi" w:hAnsiTheme="minorBidi" w:cstheme="minorBidi"/>
                <w:bCs/>
                <w:sz w:val="20"/>
                <w:szCs w:val="20"/>
              </w:rPr>
              <w:t>tokoh</w:t>
            </w:r>
            <w:proofErr w:type="spellEnd"/>
          </w:p>
        </w:tc>
      </w:tr>
      <w:tr w:rsidR="000B1A86" w:rsidRPr="008D00CE" w14:paraId="2EB1E2A9" w14:textId="77777777" w:rsidTr="001525CF">
        <w:tc>
          <w:tcPr>
            <w:tcW w:w="3544" w:type="dxa"/>
            <w:vAlign w:val="center"/>
          </w:tcPr>
          <w:p w14:paraId="711E7DA7" w14:textId="77777777" w:rsidR="000B1A86" w:rsidRPr="008D00CE" w:rsidRDefault="000B1A86" w:rsidP="000B1A86">
            <w:pPr>
              <w:spacing w:after="0" w:line="240" w:lineRule="auto"/>
              <w:rPr>
                <w:rFonts w:asciiTheme="minorBidi" w:hAnsiTheme="minorBidi" w:cstheme="minorBidi"/>
                <w:bCs/>
                <w:sz w:val="20"/>
                <w:szCs w:val="20"/>
              </w:rPr>
            </w:pPr>
            <w:proofErr w:type="spellStart"/>
            <w:r w:rsidRPr="008D00CE">
              <w:rPr>
                <w:rFonts w:asciiTheme="minorBidi" w:hAnsiTheme="minorBidi" w:cstheme="minorBidi"/>
                <w:bCs/>
                <w:sz w:val="20"/>
                <w:szCs w:val="20"/>
              </w:rPr>
              <w:t>Pemahaman</w:t>
            </w:r>
            <w:proofErr w:type="spellEnd"/>
          </w:p>
        </w:tc>
        <w:tc>
          <w:tcPr>
            <w:tcW w:w="3402" w:type="dxa"/>
            <w:vAlign w:val="center"/>
          </w:tcPr>
          <w:p w14:paraId="39C7526D" w14:textId="77777777" w:rsidR="000B1A86" w:rsidRPr="008D00CE" w:rsidRDefault="000B1A86" w:rsidP="000B1A86">
            <w:pPr>
              <w:spacing w:after="0" w:line="240" w:lineRule="auto"/>
              <w:rPr>
                <w:rFonts w:asciiTheme="minorBidi" w:hAnsiTheme="minorBidi" w:cstheme="minorBidi"/>
                <w:bCs/>
                <w:sz w:val="20"/>
                <w:szCs w:val="20"/>
              </w:rPr>
            </w:pPr>
            <w:proofErr w:type="spellStart"/>
            <w:r w:rsidRPr="008D00CE">
              <w:rPr>
                <w:rFonts w:asciiTheme="minorBidi" w:hAnsiTheme="minorBidi" w:cstheme="minorBidi"/>
                <w:bCs/>
                <w:sz w:val="20"/>
                <w:szCs w:val="20"/>
              </w:rPr>
              <w:t>Menyebutkan</w:t>
            </w:r>
            <w:proofErr w:type="spellEnd"/>
            <w:r w:rsidRPr="008D00CE">
              <w:rPr>
                <w:rFonts w:asciiTheme="minorBidi" w:hAnsiTheme="minorBidi" w:cstheme="minorBidi"/>
                <w:bCs/>
                <w:sz w:val="20"/>
                <w:szCs w:val="20"/>
              </w:rPr>
              <w:t xml:space="preserve"> </w:t>
            </w:r>
            <w:proofErr w:type="spellStart"/>
            <w:r w:rsidRPr="008D00CE">
              <w:rPr>
                <w:rFonts w:asciiTheme="minorBidi" w:hAnsiTheme="minorBidi" w:cstheme="minorBidi"/>
                <w:bCs/>
                <w:sz w:val="20"/>
                <w:szCs w:val="20"/>
              </w:rPr>
              <w:t>sifat</w:t>
            </w:r>
            <w:proofErr w:type="spellEnd"/>
            <w:r w:rsidRPr="008D00CE">
              <w:rPr>
                <w:rFonts w:asciiTheme="minorBidi" w:hAnsiTheme="minorBidi" w:cstheme="minorBidi"/>
                <w:bCs/>
                <w:sz w:val="20"/>
                <w:szCs w:val="20"/>
              </w:rPr>
              <w:t xml:space="preserve"> </w:t>
            </w:r>
            <w:proofErr w:type="spellStart"/>
            <w:r w:rsidRPr="008D00CE">
              <w:rPr>
                <w:rFonts w:asciiTheme="minorBidi" w:hAnsiTheme="minorBidi" w:cstheme="minorBidi"/>
                <w:bCs/>
                <w:sz w:val="20"/>
                <w:szCs w:val="20"/>
              </w:rPr>
              <w:t>atau</w:t>
            </w:r>
            <w:proofErr w:type="spellEnd"/>
            <w:r w:rsidRPr="008D00CE">
              <w:rPr>
                <w:rFonts w:asciiTheme="minorBidi" w:hAnsiTheme="minorBidi" w:cstheme="minorBidi"/>
                <w:bCs/>
                <w:sz w:val="20"/>
                <w:szCs w:val="20"/>
              </w:rPr>
              <w:t xml:space="preserve"> </w:t>
            </w:r>
            <w:proofErr w:type="spellStart"/>
            <w:r w:rsidRPr="008D00CE">
              <w:rPr>
                <w:rFonts w:asciiTheme="minorBidi" w:hAnsiTheme="minorBidi" w:cstheme="minorBidi"/>
                <w:bCs/>
                <w:sz w:val="20"/>
                <w:szCs w:val="20"/>
              </w:rPr>
              <w:t>watak</w:t>
            </w:r>
            <w:proofErr w:type="spellEnd"/>
            <w:r w:rsidRPr="008D00CE">
              <w:rPr>
                <w:rFonts w:asciiTheme="minorBidi" w:hAnsiTheme="minorBidi" w:cstheme="minorBidi"/>
                <w:bCs/>
                <w:sz w:val="20"/>
                <w:szCs w:val="20"/>
              </w:rPr>
              <w:t xml:space="preserve"> </w:t>
            </w:r>
            <w:proofErr w:type="spellStart"/>
            <w:r w:rsidRPr="008D00CE">
              <w:rPr>
                <w:rFonts w:asciiTheme="minorBidi" w:hAnsiTheme="minorBidi" w:cstheme="minorBidi"/>
                <w:bCs/>
                <w:sz w:val="20"/>
                <w:szCs w:val="20"/>
              </w:rPr>
              <w:t>tokoh</w:t>
            </w:r>
            <w:proofErr w:type="spellEnd"/>
          </w:p>
        </w:tc>
      </w:tr>
      <w:tr w:rsidR="000B1A86" w:rsidRPr="008D00CE" w14:paraId="37375D39" w14:textId="77777777" w:rsidTr="001525CF">
        <w:tc>
          <w:tcPr>
            <w:tcW w:w="3544" w:type="dxa"/>
            <w:vAlign w:val="center"/>
          </w:tcPr>
          <w:p w14:paraId="795136AC" w14:textId="77777777" w:rsidR="000B1A86" w:rsidRPr="008D00CE" w:rsidRDefault="000B1A86" w:rsidP="000B1A86">
            <w:pPr>
              <w:spacing w:after="0" w:line="240" w:lineRule="auto"/>
              <w:rPr>
                <w:rFonts w:asciiTheme="minorBidi" w:hAnsiTheme="minorBidi" w:cstheme="minorBidi"/>
                <w:bCs/>
                <w:sz w:val="20"/>
                <w:szCs w:val="20"/>
              </w:rPr>
            </w:pPr>
            <w:proofErr w:type="spellStart"/>
            <w:r w:rsidRPr="008D00CE">
              <w:rPr>
                <w:rFonts w:asciiTheme="minorBidi" w:hAnsiTheme="minorBidi" w:cstheme="minorBidi"/>
                <w:bCs/>
                <w:sz w:val="20"/>
                <w:szCs w:val="20"/>
              </w:rPr>
              <w:t>Interpretasi</w:t>
            </w:r>
            <w:proofErr w:type="spellEnd"/>
          </w:p>
        </w:tc>
        <w:tc>
          <w:tcPr>
            <w:tcW w:w="3402" w:type="dxa"/>
            <w:vAlign w:val="center"/>
          </w:tcPr>
          <w:p w14:paraId="3BAB570D" w14:textId="77777777" w:rsidR="000B1A86" w:rsidRPr="008D00CE" w:rsidRDefault="000B1A86" w:rsidP="000B1A86">
            <w:pPr>
              <w:tabs>
                <w:tab w:val="left" w:pos="960"/>
              </w:tabs>
              <w:spacing w:after="0" w:line="240" w:lineRule="auto"/>
              <w:rPr>
                <w:rFonts w:asciiTheme="minorBidi" w:hAnsiTheme="minorBidi" w:cstheme="minorBidi"/>
                <w:bCs/>
                <w:sz w:val="20"/>
                <w:szCs w:val="20"/>
              </w:rPr>
            </w:pPr>
            <w:proofErr w:type="spellStart"/>
            <w:r w:rsidRPr="008D00CE">
              <w:rPr>
                <w:rFonts w:asciiTheme="minorBidi" w:hAnsiTheme="minorBidi" w:cstheme="minorBidi"/>
                <w:bCs/>
                <w:sz w:val="20"/>
                <w:szCs w:val="20"/>
              </w:rPr>
              <w:t>Menceritakan</w:t>
            </w:r>
            <w:proofErr w:type="spellEnd"/>
            <w:r w:rsidRPr="008D00CE">
              <w:rPr>
                <w:rFonts w:asciiTheme="minorBidi" w:hAnsiTheme="minorBidi" w:cstheme="minorBidi"/>
                <w:bCs/>
                <w:sz w:val="20"/>
                <w:szCs w:val="20"/>
              </w:rPr>
              <w:t xml:space="preserve"> </w:t>
            </w:r>
            <w:proofErr w:type="spellStart"/>
            <w:r w:rsidRPr="008D00CE">
              <w:rPr>
                <w:rFonts w:asciiTheme="minorBidi" w:hAnsiTheme="minorBidi" w:cstheme="minorBidi"/>
                <w:bCs/>
                <w:sz w:val="20"/>
                <w:szCs w:val="20"/>
              </w:rPr>
              <w:t>kembali</w:t>
            </w:r>
            <w:proofErr w:type="spellEnd"/>
            <w:r w:rsidRPr="008D00CE">
              <w:rPr>
                <w:rFonts w:asciiTheme="minorBidi" w:hAnsiTheme="minorBidi" w:cstheme="minorBidi"/>
                <w:bCs/>
                <w:sz w:val="20"/>
                <w:szCs w:val="20"/>
              </w:rPr>
              <w:t xml:space="preserve"> </w:t>
            </w:r>
            <w:proofErr w:type="spellStart"/>
            <w:r w:rsidRPr="008D00CE">
              <w:rPr>
                <w:rFonts w:asciiTheme="minorBidi" w:hAnsiTheme="minorBidi" w:cstheme="minorBidi"/>
                <w:bCs/>
                <w:sz w:val="20"/>
                <w:szCs w:val="20"/>
              </w:rPr>
              <w:t>secara</w:t>
            </w:r>
            <w:proofErr w:type="spellEnd"/>
            <w:r w:rsidRPr="008D00CE">
              <w:rPr>
                <w:rFonts w:asciiTheme="minorBidi" w:hAnsiTheme="minorBidi" w:cstheme="minorBidi"/>
                <w:bCs/>
                <w:sz w:val="20"/>
                <w:szCs w:val="20"/>
              </w:rPr>
              <w:t xml:space="preserve"> </w:t>
            </w:r>
            <w:proofErr w:type="spellStart"/>
            <w:r w:rsidRPr="008D00CE">
              <w:rPr>
                <w:rFonts w:asciiTheme="minorBidi" w:hAnsiTheme="minorBidi" w:cstheme="minorBidi"/>
                <w:bCs/>
                <w:sz w:val="20"/>
                <w:szCs w:val="20"/>
              </w:rPr>
              <w:t>sederhana</w:t>
            </w:r>
            <w:proofErr w:type="spellEnd"/>
          </w:p>
        </w:tc>
      </w:tr>
      <w:tr w:rsidR="000B1A86" w:rsidRPr="008D00CE" w14:paraId="07B7856F" w14:textId="77777777" w:rsidTr="001525CF">
        <w:tc>
          <w:tcPr>
            <w:tcW w:w="3544" w:type="dxa"/>
            <w:vAlign w:val="center"/>
          </w:tcPr>
          <w:p w14:paraId="620022D4" w14:textId="77777777" w:rsidR="000B1A86" w:rsidRPr="008D00CE" w:rsidRDefault="000B1A86" w:rsidP="000B1A86">
            <w:pPr>
              <w:spacing w:after="0" w:line="240" w:lineRule="auto"/>
              <w:rPr>
                <w:rFonts w:asciiTheme="minorBidi" w:hAnsiTheme="minorBidi" w:cstheme="minorBidi"/>
                <w:bCs/>
                <w:sz w:val="20"/>
                <w:szCs w:val="20"/>
              </w:rPr>
            </w:pPr>
            <w:proofErr w:type="spellStart"/>
            <w:r w:rsidRPr="008D00CE">
              <w:rPr>
                <w:rFonts w:asciiTheme="minorBidi" w:hAnsiTheme="minorBidi" w:cstheme="minorBidi"/>
                <w:bCs/>
                <w:sz w:val="20"/>
                <w:szCs w:val="20"/>
              </w:rPr>
              <w:t>Respon</w:t>
            </w:r>
            <w:proofErr w:type="spellEnd"/>
          </w:p>
        </w:tc>
        <w:tc>
          <w:tcPr>
            <w:tcW w:w="3402" w:type="dxa"/>
            <w:vAlign w:val="center"/>
          </w:tcPr>
          <w:p w14:paraId="3A451807" w14:textId="77777777" w:rsidR="000B1A86" w:rsidRPr="008D00CE" w:rsidRDefault="000B1A86" w:rsidP="000B1A86">
            <w:pPr>
              <w:spacing w:after="0" w:line="240" w:lineRule="auto"/>
              <w:rPr>
                <w:rFonts w:asciiTheme="minorBidi" w:hAnsiTheme="minorBidi" w:cstheme="minorBidi"/>
                <w:bCs/>
                <w:sz w:val="20"/>
                <w:szCs w:val="20"/>
              </w:rPr>
            </w:pPr>
            <w:proofErr w:type="spellStart"/>
            <w:r w:rsidRPr="008D00CE">
              <w:rPr>
                <w:rFonts w:asciiTheme="minorBidi" w:hAnsiTheme="minorBidi" w:cstheme="minorBidi"/>
                <w:bCs/>
                <w:sz w:val="20"/>
                <w:szCs w:val="20"/>
              </w:rPr>
              <w:t>Memusatkan</w:t>
            </w:r>
            <w:proofErr w:type="spellEnd"/>
            <w:r w:rsidRPr="008D00CE">
              <w:rPr>
                <w:rFonts w:asciiTheme="minorBidi" w:hAnsiTheme="minorBidi" w:cstheme="minorBidi"/>
                <w:bCs/>
                <w:sz w:val="20"/>
                <w:szCs w:val="20"/>
              </w:rPr>
              <w:t xml:space="preserve"> </w:t>
            </w:r>
            <w:proofErr w:type="spellStart"/>
            <w:r w:rsidRPr="008D00CE">
              <w:rPr>
                <w:rFonts w:asciiTheme="minorBidi" w:hAnsiTheme="minorBidi" w:cstheme="minorBidi"/>
                <w:bCs/>
                <w:sz w:val="20"/>
                <w:szCs w:val="20"/>
              </w:rPr>
              <w:t>perhatian</w:t>
            </w:r>
            <w:proofErr w:type="spellEnd"/>
            <w:r w:rsidRPr="008D00CE">
              <w:rPr>
                <w:rFonts w:asciiTheme="minorBidi" w:hAnsiTheme="minorBidi" w:cstheme="minorBidi"/>
                <w:bCs/>
                <w:sz w:val="20"/>
                <w:szCs w:val="20"/>
              </w:rPr>
              <w:t xml:space="preserve"> </w:t>
            </w:r>
            <w:proofErr w:type="spellStart"/>
            <w:r w:rsidRPr="008D00CE">
              <w:rPr>
                <w:rFonts w:asciiTheme="minorBidi" w:hAnsiTheme="minorBidi" w:cstheme="minorBidi"/>
                <w:bCs/>
                <w:sz w:val="20"/>
                <w:szCs w:val="20"/>
              </w:rPr>
              <w:t>dalam</w:t>
            </w:r>
            <w:proofErr w:type="spellEnd"/>
            <w:r w:rsidRPr="008D00CE">
              <w:rPr>
                <w:rFonts w:asciiTheme="minorBidi" w:hAnsiTheme="minorBidi" w:cstheme="minorBidi"/>
                <w:bCs/>
                <w:sz w:val="20"/>
                <w:szCs w:val="20"/>
              </w:rPr>
              <w:t xml:space="preserve"> </w:t>
            </w:r>
            <w:proofErr w:type="spellStart"/>
            <w:r w:rsidRPr="008D00CE">
              <w:rPr>
                <w:rFonts w:asciiTheme="minorBidi" w:hAnsiTheme="minorBidi" w:cstheme="minorBidi"/>
                <w:bCs/>
                <w:sz w:val="20"/>
                <w:szCs w:val="20"/>
              </w:rPr>
              <w:t>jangka</w:t>
            </w:r>
            <w:proofErr w:type="spellEnd"/>
            <w:r w:rsidRPr="008D00CE">
              <w:rPr>
                <w:rFonts w:asciiTheme="minorBidi" w:hAnsiTheme="minorBidi" w:cstheme="minorBidi"/>
                <w:bCs/>
                <w:sz w:val="20"/>
                <w:szCs w:val="20"/>
              </w:rPr>
              <w:t xml:space="preserve"> </w:t>
            </w:r>
            <w:proofErr w:type="spellStart"/>
            <w:r w:rsidRPr="008D00CE">
              <w:rPr>
                <w:rFonts w:asciiTheme="minorBidi" w:hAnsiTheme="minorBidi" w:cstheme="minorBidi"/>
                <w:bCs/>
                <w:sz w:val="20"/>
                <w:szCs w:val="20"/>
              </w:rPr>
              <w:t>waktu</w:t>
            </w:r>
            <w:proofErr w:type="spellEnd"/>
            <w:r w:rsidRPr="008D00CE">
              <w:rPr>
                <w:rFonts w:asciiTheme="minorBidi" w:hAnsiTheme="minorBidi" w:cstheme="minorBidi"/>
                <w:bCs/>
                <w:sz w:val="20"/>
                <w:szCs w:val="20"/>
              </w:rPr>
              <w:t xml:space="preserve"> 5-10 </w:t>
            </w:r>
            <w:proofErr w:type="spellStart"/>
            <w:r w:rsidRPr="008D00CE">
              <w:rPr>
                <w:rFonts w:asciiTheme="minorBidi" w:hAnsiTheme="minorBidi" w:cstheme="minorBidi"/>
                <w:bCs/>
                <w:sz w:val="20"/>
                <w:szCs w:val="20"/>
              </w:rPr>
              <w:t>menit</w:t>
            </w:r>
            <w:proofErr w:type="spellEnd"/>
          </w:p>
        </w:tc>
      </w:tr>
    </w:tbl>
    <w:p w14:paraId="2686B257" w14:textId="77777777" w:rsidR="000B1A86" w:rsidRPr="008D00CE" w:rsidRDefault="000B1A86" w:rsidP="000B1A86">
      <w:pPr>
        <w:spacing w:after="0"/>
        <w:ind w:firstLine="567"/>
        <w:rPr>
          <w:rFonts w:asciiTheme="minorBidi" w:hAnsiTheme="minorBidi" w:cstheme="minorBidi"/>
          <w:bCs/>
          <w:sz w:val="20"/>
          <w:szCs w:val="20"/>
          <w:lang w:val="en-US"/>
        </w:rPr>
      </w:pPr>
    </w:p>
    <w:p w14:paraId="1874843B" w14:textId="3AD74D19" w:rsidR="00870478" w:rsidRPr="00F07A38" w:rsidRDefault="000B1A86" w:rsidP="000B1A86">
      <w:pPr>
        <w:pStyle w:val="Paragraf"/>
      </w:pPr>
      <w:r w:rsidRPr="008D00CE">
        <w:rPr>
          <w:rFonts w:asciiTheme="minorBidi" w:hAnsiTheme="minorBidi" w:cstheme="minorBidi"/>
        </w:rPr>
        <w:t xml:space="preserve">Indikator </w:t>
      </w:r>
      <w:r w:rsidRPr="008D00CE">
        <w:rPr>
          <w:rFonts w:asciiTheme="minorBidi" w:hAnsiTheme="minorBidi" w:cstheme="minorBidi"/>
          <w:lang w:val="en-US"/>
        </w:rPr>
        <w:t xml:space="preserve">yang </w:t>
      </w:r>
      <w:proofErr w:type="spellStart"/>
      <w:r w:rsidRPr="008D00CE">
        <w:rPr>
          <w:rFonts w:asciiTheme="minorBidi" w:hAnsiTheme="minorBidi" w:cstheme="minorBidi"/>
          <w:lang w:val="en-US"/>
        </w:rPr>
        <w:t>terkandung</w:t>
      </w:r>
      <w:proofErr w:type="spellEnd"/>
      <w:r w:rsidRPr="008D00CE">
        <w:rPr>
          <w:rFonts w:asciiTheme="minorBidi" w:hAnsiTheme="minorBidi" w:cstheme="minorBidi"/>
          <w:lang w:val="en-US"/>
        </w:rPr>
        <w:t xml:space="preserve"> </w:t>
      </w:r>
      <w:r w:rsidRPr="008D00CE">
        <w:rPr>
          <w:rFonts w:asciiTheme="minorBidi" w:hAnsiTheme="minorBidi" w:cstheme="minorBidi"/>
        </w:rPr>
        <w:t xml:space="preserve">dalam instrumen keterampilan menyimak </w:t>
      </w:r>
      <w:r w:rsidRPr="008D00CE">
        <w:rPr>
          <w:rFonts w:asciiTheme="minorBidi" w:hAnsiTheme="minorBidi" w:cstheme="minorBidi"/>
          <w:lang w:val="en-US"/>
        </w:rPr>
        <w:t xml:space="preserve">di </w:t>
      </w:r>
      <w:proofErr w:type="spellStart"/>
      <w:r w:rsidRPr="008D00CE">
        <w:rPr>
          <w:rFonts w:asciiTheme="minorBidi" w:hAnsiTheme="minorBidi" w:cstheme="minorBidi"/>
          <w:lang w:val="en-US"/>
        </w:rPr>
        <w:t>atas</w:t>
      </w:r>
      <w:proofErr w:type="spellEnd"/>
      <w:r w:rsidRPr="008D00CE">
        <w:rPr>
          <w:rFonts w:asciiTheme="minorBidi" w:hAnsiTheme="minorBidi" w:cstheme="minorBidi"/>
        </w:rPr>
        <w:t xml:space="preserve"> dikembangkan dari pernyataan Wolf </w:t>
      </w:r>
      <w:r w:rsidRPr="008D00CE">
        <w:rPr>
          <w:rFonts w:asciiTheme="minorBidi" w:hAnsiTheme="minorBidi" w:cstheme="minorBidi"/>
          <w:lang w:val="en-US"/>
        </w:rPr>
        <w:t>et al.</w:t>
      </w:r>
      <w:r w:rsidR="0029192E">
        <w:rPr>
          <w:rFonts w:asciiTheme="minorBidi" w:hAnsiTheme="minorBidi" w:cstheme="minorBidi"/>
          <w:lang w:val="en-US"/>
        </w:rPr>
        <w:t xml:space="preserve"> </w:t>
      </w:r>
      <w:r w:rsidRPr="008D00CE">
        <w:rPr>
          <w:rFonts w:asciiTheme="minorBidi" w:hAnsiTheme="minorBidi" w:cstheme="minorBidi"/>
        </w:rPr>
        <w:t>dan Morrow’s</w:t>
      </w:r>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Rahmawati</w:t>
      </w:r>
      <w:proofErr w:type="spellEnd"/>
      <w:r w:rsidRPr="008D00CE">
        <w:rPr>
          <w:rFonts w:asciiTheme="minorBidi" w:hAnsiTheme="minorBidi" w:cstheme="minorBidi"/>
          <w:lang w:val="en-US"/>
        </w:rPr>
        <w:t>, 2020)</w:t>
      </w:r>
      <w:r w:rsidRPr="008D00CE">
        <w:rPr>
          <w:rFonts w:asciiTheme="minorBidi" w:hAnsiTheme="minorBidi" w:cstheme="minorBidi"/>
        </w:rPr>
        <w:t xml:space="preserve"> yang dipadukan dengan teori Asmawati (</w:t>
      </w:r>
      <w:proofErr w:type="spellStart"/>
      <w:r w:rsidR="0029192E">
        <w:rPr>
          <w:rFonts w:asciiTheme="minorBidi" w:hAnsiTheme="minorBidi" w:cstheme="minorBidi"/>
          <w:lang w:val="en-US"/>
        </w:rPr>
        <w:t>Asmawati</w:t>
      </w:r>
      <w:proofErr w:type="spellEnd"/>
      <w:r w:rsidR="0029192E">
        <w:rPr>
          <w:rFonts w:asciiTheme="minorBidi" w:hAnsiTheme="minorBidi" w:cstheme="minorBidi"/>
          <w:lang w:val="en-US"/>
        </w:rPr>
        <w:t xml:space="preserve">, </w:t>
      </w:r>
      <w:r w:rsidRPr="008D00CE">
        <w:rPr>
          <w:rFonts w:asciiTheme="minorBidi" w:hAnsiTheme="minorBidi" w:cstheme="minorBidi"/>
        </w:rPr>
        <w:t>2</w:t>
      </w:r>
      <w:r w:rsidR="00280201">
        <w:rPr>
          <w:rFonts w:asciiTheme="minorBidi" w:hAnsiTheme="minorBidi" w:cstheme="minorBidi"/>
        </w:rPr>
        <w:t>01</w:t>
      </w:r>
      <w:r w:rsidR="0029192E">
        <w:rPr>
          <w:rFonts w:asciiTheme="minorBidi" w:hAnsiTheme="minorBidi" w:cstheme="minorBidi"/>
          <w:lang w:val="en-US"/>
        </w:rPr>
        <w:t>4</w:t>
      </w:r>
      <w:r w:rsidRPr="008D00CE">
        <w:rPr>
          <w:rFonts w:asciiTheme="minorBidi" w:hAnsiTheme="minorBidi" w:cstheme="minorBidi"/>
        </w:rPr>
        <w:t>)</w:t>
      </w:r>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Melalui</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pendapat-pendapat</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tersebut</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selanjutnya</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tim</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pengabdian</w:t>
      </w:r>
      <w:proofErr w:type="spellEnd"/>
      <w:r w:rsidR="0029192E">
        <w:rPr>
          <w:rFonts w:asciiTheme="minorBidi" w:hAnsiTheme="minorBidi" w:cstheme="minorBidi"/>
          <w:lang w:val="en-US"/>
        </w:rPr>
        <w:t xml:space="preserve"> </w:t>
      </w:r>
      <w:proofErr w:type="spellStart"/>
      <w:r w:rsidRPr="008D00CE">
        <w:rPr>
          <w:rFonts w:asciiTheme="minorBidi" w:hAnsiTheme="minorBidi" w:cstheme="minorBidi"/>
          <w:lang w:val="en-US"/>
        </w:rPr>
        <w:t>mendeskripsikan</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ke</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dalam</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empat</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aspek</w:t>
      </w:r>
      <w:proofErr w:type="spellEnd"/>
      <w:r w:rsidRPr="008D00CE">
        <w:rPr>
          <w:rFonts w:asciiTheme="minorBidi" w:hAnsiTheme="minorBidi" w:cstheme="minorBidi"/>
          <w:lang w:val="en-US"/>
        </w:rPr>
        <w:t xml:space="preserve"> dan </w:t>
      </w:r>
      <w:proofErr w:type="spellStart"/>
      <w:r w:rsidRPr="008D00CE">
        <w:rPr>
          <w:rFonts w:asciiTheme="minorBidi" w:hAnsiTheme="minorBidi" w:cstheme="minorBidi"/>
          <w:lang w:val="en-US"/>
        </w:rPr>
        <w:t>indikatornya</w:t>
      </w:r>
      <w:proofErr w:type="spellEnd"/>
      <w:r w:rsidRPr="008D00CE">
        <w:rPr>
          <w:rFonts w:asciiTheme="minorBidi" w:hAnsiTheme="minorBidi" w:cstheme="minorBidi"/>
          <w:lang w:val="en-US"/>
        </w:rPr>
        <w:t xml:space="preserve"> yang </w:t>
      </w:r>
      <w:proofErr w:type="spellStart"/>
      <w:r w:rsidRPr="008D00CE">
        <w:rPr>
          <w:rFonts w:asciiTheme="minorBidi" w:hAnsiTheme="minorBidi" w:cstheme="minorBidi"/>
          <w:lang w:val="en-US"/>
        </w:rPr>
        <w:t>disesuaikan</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dengan</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perkembangan</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siswa</w:t>
      </w:r>
      <w:proofErr w:type="spellEnd"/>
      <w:r w:rsidRPr="008D00CE">
        <w:rPr>
          <w:rFonts w:asciiTheme="minorBidi" w:hAnsiTheme="minorBidi" w:cstheme="minorBidi"/>
          <w:lang w:val="en-US"/>
        </w:rPr>
        <w:t xml:space="preserve"> </w:t>
      </w:r>
      <w:r w:rsidRPr="008D00CE">
        <w:rPr>
          <w:rFonts w:asciiTheme="minorBidi" w:hAnsiTheme="minorBidi" w:cstheme="minorBidi"/>
          <w:bCs/>
        </w:rPr>
        <w:t>kelas Nol besar TK Paku Sengkunyit Martapura</w:t>
      </w:r>
      <w:r w:rsidRPr="008D00CE">
        <w:rPr>
          <w:rFonts w:asciiTheme="minorBidi" w:hAnsiTheme="minorBidi" w:cstheme="minorBidi"/>
          <w:bCs/>
          <w:lang w:val="en-US"/>
        </w:rPr>
        <w:t>.</w:t>
      </w:r>
    </w:p>
    <w:p w14:paraId="49018FFE" w14:textId="77777777" w:rsidR="006B587F" w:rsidRPr="00F07A38" w:rsidRDefault="006B587F" w:rsidP="00E77A18">
      <w:pPr>
        <w:pStyle w:val="Heading1"/>
      </w:pPr>
      <w:r w:rsidRPr="00F07A38">
        <w:t xml:space="preserve">HASIL DAN </w:t>
      </w:r>
      <w:r w:rsidR="000C4BEA" w:rsidRPr="00F07A38">
        <w:t>PEMBAHASAN</w:t>
      </w:r>
    </w:p>
    <w:p w14:paraId="5BFDE4D4" w14:textId="77777777" w:rsidR="00C1453F" w:rsidRPr="00F07A38" w:rsidRDefault="00C1453F" w:rsidP="00E77A18">
      <w:pPr>
        <w:pStyle w:val="Heading2"/>
        <w:rPr>
          <w:lang w:val="id-ID"/>
        </w:rPr>
      </w:pPr>
      <w:r w:rsidRPr="00F07A38">
        <w:rPr>
          <w:lang w:val="id-ID"/>
        </w:rPr>
        <w:t>Hasil</w:t>
      </w:r>
    </w:p>
    <w:p w14:paraId="2A3B4E91" w14:textId="77777777" w:rsidR="00E90C22" w:rsidRDefault="00280201" w:rsidP="00280201">
      <w:pPr>
        <w:spacing w:after="0"/>
        <w:ind w:firstLine="567"/>
        <w:jc w:val="both"/>
        <w:rPr>
          <w:rFonts w:asciiTheme="minorBidi" w:hAnsiTheme="minorBidi" w:cstheme="minorBidi"/>
          <w:bCs/>
          <w:sz w:val="20"/>
          <w:szCs w:val="20"/>
          <w:lang w:val="en-US"/>
        </w:rPr>
        <w:sectPr w:rsidR="00E90C22" w:rsidSect="00E90C22">
          <w:footerReference w:type="default" r:id="rId21"/>
          <w:pgSz w:w="11906" w:h="16838"/>
          <w:pgMar w:top="1440" w:right="1440" w:bottom="1440" w:left="1440" w:header="708" w:footer="708" w:gutter="0"/>
          <w:cols w:space="708"/>
          <w:docGrid w:linePitch="360"/>
        </w:sectPr>
      </w:pPr>
      <w:proofErr w:type="spellStart"/>
      <w:r w:rsidRPr="008D00CE">
        <w:rPr>
          <w:rFonts w:asciiTheme="minorBidi" w:hAnsiTheme="minorBidi" w:cstheme="minorBidi"/>
          <w:bCs/>
          <w:sz w:val="20"/>
          <w:szCs w:val="20"/>
          <w:lang w:val="en-US"/>
        </w:rPr>
        <w:t>Sebagaimana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telah</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dikemukakan</w:t>
      </w:r>
      <w:proofErr w:type="spellEnd"/>
      <w:r w:rsidRPr="008D00CE">
        <w:rPr>
          <w:rFonts w:asciiTheme="minorBidi" w:hAnsiTheme="minorBidi" w:cstheme="minorBidi"/>
          <w:bCs/>
          <w:sz w:val="20"/>
          <w:szCs w:val="20"/>
          <w:lang w:val="en-US"/>
        </w:rPr>
        <w:t xml:space="preserve"> di </w:t>
      </w:r>
      <w:proofErr w:type="spellStart"/>
      <w:r w:rsidRPr="008D00CE">
        <w:rPr>
          <w:rFonts w:asciiTheme="minorBidi" w:hAnsiTheme="minorBidi" w:cstheme="minorBidi"/>
          <w:bCs/>
          <w:sz w:val="20"/>
          <w:szCs w:val="20"/>
          <w:lang w:val="en-US"/>
        </w:rPr>
        <w:t>awal</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bahwa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kemampuan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menyimak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 xml:space="preserve"> TK Paku</w:t>
      </w:r>
    </w:p>
    <w:p w14:paraId="364085E3" w14:textId="0C65FD92" w:rsidR="00280201" w:rsidRDefault="00280201" w:rsidP="00E90C22">
      <w:pPr>
        <w:spacing w:after="0"/>
        <w:jc w:val="both"/>
        <w:rPr>
          <w:rFonts w:asciiTheme="minorBidi" w:hAnsiTheme="minorBidi" w:cstheme="minorBidi"/>
          <w:bCs/>
          <w:sz w:val="20"/>
          <w:szCs w:val="20"/>
          <w:lang w:val="en-US"/>
        </w:rPr>
      </w:pPr>
      <w:proofErr w:type="spellStart"/>
      <w:r w:rsidRPr="008D00CE">
        <w:rPr>
          <w:rFonts w:asciiTheme="minorBidi" w:hAnsiTheme="minorBidi" w:cstheme="minorBidi"/>
          <w:bCs/>
          <w:sz w:val="20"/>
          <w:szCs w:val="20"/>
          <w:lang w:val="en-US"/>
        </w:rPr>
        <w:lastRenderedPageBreak/>
        <w:t>Sengkunyit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Martapura</w:t>
      </w:r>
      <w:proofErr w:type="spellEnd"/>
      <w:r w:rsidRPr="008D00CE">
        <w:rPr>
          <w:rFonts w:asciiTheme="minorBidi" w:hAnsiTheme="minorBidi" w:cstheme="minorBidi"/>
          <w:bCs/>
          <w:sz w:val="20"/>
          <w:szCs w:val="20"/>
          <w:lang w:val="en-US"/>
        </w:rPr>
        <w:t xml:space="preserve"> sangat </w:t>
      </w:r>
      <w:proofErr w:type="spellStart"/>
      <w:r w:rsidRPr="008D00CE">
        <w:rPr>
          <w:rFonts w:asciiTheme="minorBidi" w:hAnsiTheme="minorBidi" w:cstheme="minorBidi"/>
          <w:bCs/>
          <w:sz w:val="20"/>
          <w:szCs w:val="20"/>
          <w:lang w:val="en-US"/>
        </w:rPr>
        <w:t>rendah</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Keadaan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tersebut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setidaknya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dipicu</w:t>
      </w:r>
      <w:proofErr w:type="spellEnd"/>
      <w:r w:rsidRPr="008D00CE">
        <w:rPr>
          <w:rFonts w:asciiTheme="minorBidi" w:hAnsiTheme="minorBidi" w:cstheme="minorBidi"/>
          <w:bCs/>
          <w:sz w:val="20"/>
          <w:szCs w:val="20"/>
          <w:lang w:val="en-US"/>
        </w:rPr>
        <w:t xml:space="preserve"> oleh dua </w:t>
      </w:r>
      <w:proofErr w:type="spellStart"/>
      <w:r w:rsidRPr="008D00CE">
        <w:rPr>
          <w:rFonts w:asciiTheme="minorBidi" w:hAnsiTheme="minorBidi" w:cstheme="minorBidi"/>
          <w:bCs/>
          <w:sz w:val="20"/>
          <w:szCs w:val="20"/>
          <w:lang w:val="en-US"/>
        </w:rPr>
        <w:t>faktor</w:t>
      </w:r>
      <w:proofErr w:type="spellEnd"/>
      <w:r w:rsidRPr="008D00CE">
        <w:rPr>
          <w:rFonts w:asciiTheme="minorBidi" w:hAnsiTheme="minorBidi" w:cstheme="minorBidi"/>
          <w:bCs/>
          <w:sz w:val="20"/>
          <w:szCs w:val="20"/>
          <w:lang w:val="en-US"/>
        </w:rPr>
        <w:t xml:space="preserve"> yang </w:t>
      </w:r>
      <w:proofErr w:type="spellStart"/>
      <w:r w:rsidRPr="008D00CE">
        <w:rPr>
          <w:rFonts w:asciiTheme="minorBidi" w:hAnsiTheme="minorBidi" w:cstheme="minorBidi"/>
          <w:bCs/>
          <w:sz w:val="20"/>
          <w:szCs w:val="20"/>
          <w:lang w:val="en-US"/>
        </w:rPr>
        <w:t>berasal</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dari</w:t>
      </w:r>
      <w:proofErr w:type="spellEnd"/>
      <w:r w:rsidRPr="008D00CE">
        <w:rPr>
          <w:rFonts w:asciiTheme="minorBidi" w:hAnsiTheme="minorBidi" w:cstheme="minorBidi"/>
          <w:bCs/>
          <w:sz w:val="20"/>
          <w:szCs w:val="20"/>
          <w:lang w:val="en-US"/>
        </w:rPr>
        <w:t xml:space="preserve"> guru, </w:t>
      </w:r>
      <w:proofErr w:type="spellStart"/>
      <w:r w:rsidRPr="008D00CE">
        <w:rPr>
          <w:rFonts w:asciiTheme="minorBidi" w:hAnsiTheme="minorBidi" w:cstheme="minorBidi"/>
          <w:bCs/>
          <w:sz w:val="20"/>
          <w:szCs w:val="20"/>
          <w:lang w:val="en-US"/>
        </w:rPr>
        <w:t>yakni</w:t>
      </w:r>
      <w:proofErr w:type="spellEnd"/>
      <w:r w:rsidRPr="008D00CE">
        <w:rPr>
          <w:rFonts w:asciiTheme="minorBidi" w:hAnsiTheme="minorBidi" w:cstheme="minorBidi"/>
          <w:bCs/>
          <w:sz w:val="20"/>
          <w:szCs w:val="20"/>
          <w:lang w:val="en-US"/>
        </w:rPr>
        <w:t xml:space="preserve"> guru </w:t>
      </w:r>
      <w:proofErr w:type="spellStart"/>
      <w:r w:rsidRPr="008D00CE">
        <w:rPr>
          <w:rFonts w:asciiTheme="minorBidi" w:hAnsiTheme="minorBidi" w:cstheme="minorBidi"/>
          <w:bCs/>
          <w:sz w:val="20"/>
          <w:szCs w:val="20"/>
          <w:lang w:val="en-US"/>
        </w:rPr>
        <w:t>tidak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selalu</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melibatkan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dalam</w:t>
      </w:r>
      <w:proofErr w:type="spellEnd"/>
      <w:r w:rsidRPr="008D00CE">
        <w:rPr>
          <w:rFonts w:asciiTheme="minorBidi" w:hAnsiTheme="minorBidi" w:cstheme="minorBidi"/>
          <w:bCs/>
          <w:sz w:val="20"/>
          <w:szCs w:val="20"/>
          <w:lang w:val="en-US"/>
        </w:rPr>
        <w:t xml:space="preserve"> proses </w:t>
      </w:r>
      <w:proofErr w:type="spellStart"/>
      <w:r w:rsidRPr="008D00CE">
        <w:rPr>
          <w:rFonts w:asciiTheme="minorBidi" w:hAnsiTheme="minorBidi" w:cstheme="minorBidi"/>
          <w:bCs/>
          <w:sz w:val="20"/>
          <w:szCs w:val="20"/>
          <w:lang w:val="en-US"/>
        </w:rPr>
        <w:t>pembelajaran</w:t>
      </w:r>
      <w:proofErr w:type="spellEnd"/>
      <w:r w:rsidRPr="008D00CE">
        <w:rPr>
          <w:rFonts w:asciiTheme="minorBidi" w:hAnsiTheme="minorBidi" w:cstheme="minorBidi"/>
          <w:bCs/>
          <w:sz w:val="20"/>
          <w:szCs w:val="20"/>
          <w:lang w:val="en-US"/>
        </w:rPr>
        <w:t xml:space="preserve"> dan guru </w:t>
      </w:r>
      <w:proofErr w:type="spellStart"/>
      <w:r w:rsidRPr="008D00CE">
        <w:rPr>
          <w:rFonts w:asciiTheme="minorBidi" w:hAnsiTheme="minorBidi" w:cstheme="minorBidi"/>
          <w:bCs/>
          <w:sz w:val="20"/>
          <w:szCs w:val="20"/>
          <w:lang w:val="en-US"/>
        </w:rPr>
        <w:t>selalu</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menggunakan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metode</w:t>
      </w:r>
      <w:proofErr w:type="spellEnd"/>
      <w:r w:rsidRPr="008D00CE">
        <w:rPr>
          <w:rFonts w:asciiTheme="minorBidi" w:hAnsiTheme="minorBidi" w:cstheme="minorBidi"/>
          <w:bCs/>
          <w:sz w:val="20"/>
          <w:szCs w:val="20"/>
          <w:lang w:val="en-US"/>
        </w:rPr>
        <w:t xml:space="preserve"> dan media </w:t>
      </w:r>
      <w:proofErr w:type="spellStart"/>
      <w:r w:rsidRPr="008D00CE">
        <w:rPr>
          <w:rFonts w:asciiTheme="minorBidi" w:hAnsiTheme="minorBidi" w:cstheme="minorBidi"/>
          <w:bCs/>
          <w:sz w:val="20"/>
          <w:szCs w:val="20"/>
          <w:lang w:val="en-US"/>
        </w:rPr>
        <w:t>pembelajaran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monoton</w:t>
      </w:r>
      <w:proofErr w:type="spellEnd"/>
      <w:r w:rsidRPr="008D00CE">
        <w:rPr>
          <w:rFonts w:asciiTheme="minorBidi" w:hAnsiTheme="minorBidi" w:cstheme="minorBidi"/>
          <w:bCs/>
          <w:sz w:val="20"/>
          <w:szCs w:val="20"/>
          <w:lang w:val="en-US"/>
        </w:rPr>
        <w:t xml:space="preserve">. Hal </w:t>
      </w:r>
      <w:proofErr w:type="spellStart"/>
      <w:r w:rsidRPr="008D00CE">
        <w:rPr>
          <w:rFonts w:asciiTheme="minorBidi" w:hAnsiTheme="minorBidi" w:cstheme="minorBidi"/>
          <w:bCs/>
          <w:sz w:val="20"/>
          <w:szCs w:val="20"/>
          <w:lang w:val="en-US"/>
        </w:rPr>
        <w:t>tersebut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kemudian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menjadikan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merasakan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kebosanan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dapat</w:t>
      </w:r>
      <w:proofErr w:type="spellEnd"/>
      <w:r w:rsidRPr="008D00CE">
        <w:rPr>
          <w:rFonts w:asciiTheme="minorBidi" w:hAnsiTheme="minorBidi" w:cstheme="minorBidi"/>
          <w:bCs/>
          <w:sz w:val="20"/>
          <w:szCs w:val="20"/>
          <w:lang w:val="en-US"/>
        </w:rPr>
        <w:t xml:space="preserve"> proses </w:t>
      </w:r>
      <w:proofErr w:type="spellStart"/>
      <w:r w:rsidRPr="008D00CE">
        <w:rPr>
          <w:rFonts w:asciiTheme="minorBidi" w:hAnsiTheme="minorBidi" w:cstheme="minorBidi"/>
          <w:bCs/>
          <w:sz w:val="20"/>
          <w:szCs w:val="20"/>
          <w:lang w:val="en-US"/>
        </w:rPr>
        <w:t>pembelajaran</w:t>
      </w:r>
      <w:proofErr w:type="spellEnd"/>
      <w:r w:rsidRPr="008D00CE">
        <w:rPr>
          <w:rFonts w:asciiTheme="minorBidi" w:hAnsiTheme="minorBidi" w:cstheme="minorBidi"/>
          <w:bCs/>
          <w:sz w:val="20"/>
          <w:szCs w:val="20"/>
          <w:lang w:val="en-US"/>
        </w:rPr>
        <w:t>.</w:t>
      </w:r>
    </w:p>
    <w:p w14:paraId="645D2C61" w14:textId="77777777" w:rsidR="00ED158D" w:rsidRPr="00280201" w:rsidRDefault="00280201" w:rsidP="00280201">
      <w:pPr>
        <w:ind w:firstLine="567"/>
        <w:jc w:val="both"/>
        <w:rPr>
          <w:rFonts w:asciiTheme="minorBidi" w:hAnsiTheme="minorBidi" w:cstheme="minorBidi"/>
          <w:bCs/>
          <w:sz w:val="20"/>
          <w:szCs w:val="20"/>
          <w:lang w:val="en-US"/>
        </w:rPr>
      </w:pPr>
      <w:proofErr w:type="spellStart"/>
      <w:r w:rsidRPr="008D00CE">
        <w:rPr>
          <w:rFonts w:asciiTheme="minorBidi" w:hAnsiTheme="minorBidi" w:cstheme="minorBidi"/>
          <w:bCs/>
          <w:sz w:val="20"/>
          <w:szCs w:val="20"/>
          <w:lang w:val="en-US"/>
        </w:rPr>
        <w:t>Menanggapi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permasalahan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tersebut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kegiatan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ini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kemudian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dilaksanakan</w:t>
      </w:r>
      <w:proofErr w:type="spellEnd"/>
      <w:r w:rsidRPr="008D00CE">
        <w:rPr>
          <w:rFonts w:asciiTheme="minorBidi" w:hAnsiTheme="minorBidi" w:cstheme="minorBidi"/>
          <w:bCs/>
          <w:sz w:val="20"/>
          <w:szCs w:val="20"/>
          <w:lang w:val="en-US"/>
        </w:rPr>
        <w:t xml:space="preserve">. Pada </w:t>
      </w:r>
      <w:proofErr w:type="spellStart"/>
      <w:r w:rsidRPr="008D00CE">
        <w:rPr>
          <w:rFonts w:asciiTheme="minorBidi" w:hAnsiTheme="minorBidi" w:cstheme="minorBidi"/>
          <w:bCs/>
          <w:sz w:val="20"/>
          <w:szCs w:val="20"/>
          <w:lang w:val="en-US"/>
        </w:rPr>
        <w:t>dasarnya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pengabdian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ini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dimaksudkan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untuk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memberikan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warna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baru</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meningkatkan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motivasi</w:t>
      </w:r>
      <w:proofErr w:type="spellEnd"/>
      <w:r w:rsidRPr="008D00CE">
        <w:rPr>
          <w:rFonts w:asciiTheme="minorBidi" w:hAnsiTheme="minorBidi" w:cstheme="minorBidi"/>
          <w:bCs/>
          <w:sz w:val="20"/>
          <w:szCs w:val="20"/>
          <w:lang w:val="en-US"/>
        </w:rPr>
        <w:t xml:space="preserve"> dan </w:t>
      </w:r>
      <w:proofErr w:type="spellStart"/>
      <w:r w:rsidRPr="008D00CE">
        <w:rPr>
          <w:rFonts w:asciiTheme="minorBidi" w:hAnsiTheme="minorBidi" w:cstheme="minorBidi"/>
          <w:bCs/>
          <w:sz w:val="20"/>
          <w:szCs w:val="20"/>
          <w:lang w:val="en-US"/>
        </w:rPr>
        <w:t>keterampilan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menyimak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serta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menambah</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wawasan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bagi</w:t>
      </w:r>
      <w:proofErr w:type="spellEnd"/>
      <w:r w:rsidRPr="008D00CE">
        <w:rPr>
          <w:rFonts w:asciiTheme="minorBidi" w:hAnsiTheme="minorBidi" w:cstheme="minorBidi"/>
          <w:bCs/>
          <w:sz w:val="20"/>
          <w:szCs w:val="20"/>
          <w:lang w:val="en-US"/>
        </w:rPr>
        <w:t xml:space="preserve"> guru, </w:t>
      </w:r>
      <w:proofErr w:type="spellStart"/>
      <w:r w:rsidRPr="008D00CE">
        <w:rPr>
          <w:rFonts w:asciiTheme="minorBidi" w:hAnsiTheme="minorBidi" w:cstheme="minorBidi"/>
          <w:bCs/>
          <w:sz w:val="20"/>
          <w:szCs w:val="20"/>
          <w:lang w:val="en-US"/>
        </w:rPr>
        <w:t>khususnya</w:t>
      </w:r>
      <w:proofErr w:type="spellEnd"/>
      <w:r w:rsidRPr="008D00CE">
        <w:rPr>
          <w:rFonts w:asciiTheme="minorBidi" w:hAnsiTheme="minorBidi" w:cstheme="minorBidi"/>
          <w:bCs/>
          <w:sz w:val="20"/>
          <w:szCs w:val="20"/>
          <w:lang w:val="en-US"/>
        </w:rPr>
        <w:t xml:space="preserve"> di TK Paku </w:t>
      </w:r>
      <w:proofErr w:type="spellStart"/>
      <w:r w:rsidRPr="008D00CE">
        <w:rPr>
          <w:rFonts w:asciiTheme="minorBidi" w:hAnsiTheme="minorBidi" w:cstheme="minorBidi"/>
          <w:bCs/>
          <w:sz w:val="20"/>
          <w:szCs w:val="20"/>
          <w:lang w:val="en-US"/>
        </w:rPr>
        <w:t>Sengkunyit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Martapura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berkaitan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dengan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penggunaaan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teknologi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sebagai</w:t>
      </w:r>
      <w:proofErr w:type="spellEnd"/>
      <w:r w:rsidRPr="008D00CE">
        <w:rPr>
          <w:rFonts w:asciiTheme="minorBidi" w:hAnsiTheme="minorBidi" w:cstheme="minorBidi"/>
          <w:bCs/>
          <w:sz w:val="20"/>
          <w:szCs w:val="20"/>
          <w:lang w:val="en-US"/>
        </w:rPr>
        <w:t xml:space="preserve"> media </w:t>
      </w:r>
      <w:proofErr w:type="spellStart"/>
      <w:r w:rsidRPr="008D00CE">
        <w:rPr>
          <w:rFonts w:asciiTheme="minorBidi" w:hAnsiTheme="minorBidi" w:cstheme="minorBidi"/>
          <w:bCs/>
          <w:sz w:val="20"/>
          <w:szCs w:val="20"/>
          <w:lang w:val="en-US"/>
        </w:rPr>
        <w:t>pendukung</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dalam</w:t>
      </w:r>
      <w:proofErr w:type="spellEnd"/>
      <w:r w:rsidRPr="008D00CE">
        <w:rPr>
          <w:rFonts w:asciiTheme="minorBidi" w:hAnsiTheme="minorBidi" w:cstheme="minorBidi"/>
          <w:bCs/>
          <w:sz w:val="20"/>
          <w:szCs w:val="20"/>
          <w:lang w:val="en-US"/>
        </w:rPr>
        <w:t xml:space="preserve"> proses </w:t>
      </w:r>
      <w:proofErr w:type="spellStart"/>
      <w:r w:rsidRPr="008D00CE">
        <w:rPr>
          <w:rFonts w:asciiTheme="minorBidi" w:hAnsiTheme="minorBidi" w:cstheme="minorBidi"/>
          <w:bCs/>
          <w:sz w:val="20"/>
          <w:szCs w:val="20"/>
          <w:lang w:val="en-US"/>
        </w:rPr>
        <w:t>pembelajaran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Kegiatan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pengabdian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ini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secara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umum</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dimulai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dengan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penyampaian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tujuan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pembelajaran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kepada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menyampaikan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materi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diminta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melakukan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penyimakan</w:t>
      </w:r>
      <w:proofErr w:type="spellEnd"/>
      <w:r w:rsidRPr="008D00CE">
        <w:rPr>
          <w:rFonts w:asciiTheme="minorBidi" w:hAnsiTheme="minorBidi" w:cstheme="minorBidi"/>
          <w:bCs/>
          <w:sz w:val="20"/>
          <w:szCs w:val="20"/>
          <w:lang w:val="en-US"/>
        </w:rPr>
        <w:t xml:space="preserve">, dan </w:t>
      </w:r>
      <w:proofErr w:type="spellStart"/>
      <w:r w:rsidRPr="008D00CE">
        <w:rPr>
          <w:rFonts w:asciiTheme="minorBidi" w:hAnsiTheme="minorBidi" w:cstheme="minorBidi"/>
          <w:bCs/>
          <w:sz w:val="20"/>
          <w:szCs w:val="20"/>
          <w:lang w:val="en-US"/>
        </w:rPr>
        <w:t>terakhir</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diminta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untuk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menceritakan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kembali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cerita</w:t>
      </w:r>
      <w:proofErr w:type="spellEnd"/>
      <w:r w:rsidRPr="008D00CE">
        <w:rPr>
          <w:rFonts w:asciiTheme="minorBidi" w:hAnsiTheme="minorBidi" w:cstheme="minorBidi"/>
          <w:bCs/>
          <w:sz w:val="20"/>
          <w:szCs w:val="20"/>
          <w:lang w:val="en-US"/>
        </w:rPr>
        <w:t xml:space="preserve"> yang </w:t>
      </w:r>
      <w:proofErr w:type="spellStart"/>
      <w:r w:rsidRPr="008D00CE">
        <w:rPr>
          <w:rFonts w:asciiTheme="minorBidi" w:hAnsiTheme="minorBidi" w:cstheme="minorBidi"/>
          <w:bCs/>
          <w:sz w:val="20"/>
          <w:szCs w:val="20"/>
          <w:lang w:val="en-US"/>
        </w:rPr>
        <w:t>dilihat</w:t>
      </w:r>
      <w:proofErr w:type="spellEnd"/>
      <w:r w:rsidRPr="008D00CE">
        <w:rPr>
          <w:rFonts w:asciiTheme="minorBidi" w:hAnsiTheme="minorBidi" w:cstheme="minorBidi"/>
          <w:bCs/>
          <w:sz w:val="20"/>
          <w:szCs w:val="20"/>
          <w:lang w:val="en-US"/>
        </w:rPr>
        <w:t xml:space="preserve"> dan </w:t>
      </w:r>
      <w:proofErr w:type="spellStart"/>
      <w:r w:rsidRPr="008D00CE">
        <w:rPr>
          <w:rFonts w:asciiTheme="minorBidi" w:hAnsiTheme="minorBidi" w:cstheme="minorBidi"/>
          <w:bCs/>
          <w:sz w:val="20"/>
          <w:szCs w:val="20"/>
          <w:lang w:val="en-US"/>
        </w:rPr>
        <w:t>didengar</w:t>
      </w:r>
      <w:proofErr w:type="spellEnd"/>
      <w:r w:rsidRPr="008D00CE">
        <w:rPr>
          <w:rFonts w:asciiTheme="minorBidi" w:hAnsiTheme="minorBidi" w:cstheme="minorBidi"/>
          <w:bCs/>
          <w:sz w:val="20"/>
          <w:szCs w:val="20"/>
          <w:lang w:val="en-US"/>
        </w:rPr>
        <w:t>.</w:t>
      </w:r>
    </w:p>
    <w:p w14:paraId="657C7A0D" w14:textId="77777777" w:rsidR="00C1453F" w:rsidRPr="00F07A38" w:rsidRDefault="00C1453F" w:rsidP="00280201">
      <w:pPr>
        <w:pStyle w:val="Heading2"/>
        <w:jc w:val="both"/>
        <w:rPr>
          <w:lang w:val="id-ID"/>
        </w:rPr>
      </w:pPr>
      <w:r w:rsidRPr="00F07A38">
        <w:rPr>
          <w:lang w:val="id-ID"/>
        </w:rPr>
        <w:t>Pembahasan</w:t>
      </w:r>
    </w:p>
    <w:p w14:paraId="73632561" w14:textId="77777777" w:rsidR="00280201" w:rsidRPr="008D00CE" w:rsidRDefault="00280201" w:rsidP="00280201">
      <w:pPr>
        <w:spacing w:after="0"/>
        <w:jc w:val="both"/>
        <w:rPr>
          <w:rFonts w:asciiTheme="minorBidi" w:hAnsiTheme="minorBidi" w:cstheme="minorBidi"/>
          <w:b/>
          <w:sz w:val="20"/>
          <w:szCs w:val="20"/>
          <w:lang w:val="en-US"/>
        </w:rPr>
      </w:pPr>
      <w:proofErr w:type="spellStart"/>
      <w:r w:rsidRPr="008D00CE">
        <w:rPr>
          <w:rFonts w:asciiTheme="minorBidi" w:hAnsiTheme="minorBidi" w:cstheme="minorBidi"/>
          <w:b/>
          <w:sz w:val="20"/>
          <w:szCs w:val="20"/>
          <w:lang w:val="en-US"/>
        </w:rPr>
        <w:t>Penyampaian</w:t>
      </w:r>
      <w:proofErr w:type="spellEnd"/>
      <w:r w:rsidRPr="008D00CE">
        <w:rPr>
          <w:rFonts w:asciiTheme="minorBidi" w:hAnsiTheme="minorBidi" w:cstheme="minorBidi"/>
          <w:b/>
          <w:sz w:val="20"/>
          <w:szCs w:val="20"/>
          <w:lang w:val="en-US"/>
        </w:rPr>
        <w:t xml:space="preserve"> </w:t>
      </w:r>
      <w:proofErr w:type="spellStart"/>
      <w:r w:rsidRPr="008D00CE">
        <w:rPr>
          <w:rFonts w:asciiTheme="minorBidi" w:hAnsiTheme="minorBidi" w:cstheme="minorBidi"/>
          <w:b/>
          <w:sz w:val="20"/>
          <w:szCs w:val="20"/>
          <w:lang w:val="en-US"/>
        </w:rPr>
        <w:t>Tujuan</w:t>
      </w:r>
      <w:proofErr w:type="spellEnd"/>
      <w:r w:rsidRPr="008D00CE">
        <w:rPr>
          <w:rFonts w:asciiTheme="minorBidi" w:hAnsiTheme="minorBidi" w:cstheme="minorBidi"/>
          <w:b/>
          <w:sz w:val="20"/>
          <w:szCs w:val="20"/>
          <w:lang w:val="en-US"/>
        </w:rPr>
        <w:t xml:space="preserve"> </w:t>
      </w:r>
      <w:proofErr w:type="spellStart"/>
      <w:r w:rsidRPr="008D00CE">
        <w:rPr>
          <w:rFonts w:asciiTheme="minorBidi" w:hAnsiTheme="minorBidi" w:cstheme="minorBidi"/>
          <w:b/>
          <w:sz w:val="20"/>
          <w:szCs w:val="20"/>
          <w:lang w:val="en-US"/>
        </w:rPr>
        <w:t>Pembelajaran</w:t>
      </w:r>
      <w:proofErr w:type="spellEnd"/>
    </w:p>
    <w:p w14:paraId="3D9DE037" w14:textId="77777777" w:rsidR="00280201" w:rsidRPr="008D00CE" w:rsidRDefault="00280201" w:rsidP="00280201">
      <w:pPr>
        <w:spacing w:after="0"/>
        <w:ind w:firstLine="567"/>
        <w:jc w:val="both"/>
        <w:rPr>
          <w:rFonts w:asciiTheme="minorBidi" w:hAnsiTheme="minorBidi" w:cstheme="minorBidi"/>
          <w:bCs/>
          <w:sz w:val="20"/>
          <w:szCs w:val="20"/>
          <w:lang w:val="en-US"/>
        </w:rPr>
      </w:pPr>
      <w:proofErr w:type="spellStart"/>
      <w:r w:rsidRPr="008D00CE">
        <w:rPr>
          <w:rFonts w:asciiTheme="minorBidi" w:hAnsiTheme="minorBidi" w:cstheme="minorBidi"/>
          <w:bCs/>
          <w:sz w:val="20"/>
          <w:szCs w:val="20"/>
          <w:lang w:val="en-US"/>
        </w:rPr>
        <w:t>Mula</w:t>
      </w:r>
      <w:proofErr w:type="spellEnd"/>
      <w:r w:rsidRPr="008D00CE">
        <w:rPr>
          <w:rFonts w:asciiTheme="minorBidi" w:hAnsiTheme="minorBidi" w:cstheme="minorBidi"/>
          <w:bCs/>
          <w:sz w:val="20"/>
          <w:szCs w:val="20"/>
          <w:lang w:val="en-US"/>
        </w:rPr>
        <w:t xml:space="preserve">-pula Tim </w:t>
      </w:r>
      <w:proofErr w:type="spellStart"/>
      <w:r w:rsidRPr="008D00CE">
        <w:rPr>
          <w:rFonts w:asciiTheme="minorBidi" w:hAnsiTheme="minorBidi" w:cstheme="minorBidi"/>
          <w:bCs/>
          <w:sz w:val="20"/>
          <w:szCs w:val="20"/>
          <w:lang w:val="en-US"/>
        </w:rPr>
        <w:t>Pengabdian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menyampaikan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tujuan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dari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pembelajaran</w:t>
      </w:r>
      <w:proofErr w:type="spellEnd"/>
      <w:r w:rsidRPr="008D00CE">
        <w:rPr>
          <w:rFonts w:asciiTheme="minorBidi" w:hAnsiTheme="minorBidi" w:cstheme="minorBidi"/>
          <w:bCs/>
          <w:sz w:val="20"/>
          <w:szCs w:val="20"/>
          <w:lang w:val="en-US"/>
        </w:rPr>
        <w:t xml:space="preserve"> yang </w:t>
      </w:r>
      <w:proofErr w:type="spellStart"/>
      <w:r w:rsidRPr="008D00CE">
        <w:rPr>
          <w:rFonts w:asciiTheme="minorBidi" w:hAnsiTheme="minorBidi" w:cstheme="minorBidi"/>
          <w:bCs/>
          <w:sz w:val="20"/>
          <w:szCs w:val="20"/>
          <w:lang w:val="en-US"/>
        </w:rPr>
        <w:t>akan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dilaksanakan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kepada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 xml:space="preserve"> TK Paku </w:t>
      </w:r>
      <w:proofErr w:type="spellStart"/>
      <w:r w:rsidRPr="008D00CE">
        <w:rPr>
          <w:rFonts w:asciiTheme="minorBidi" w:hAnsiTheme="minorBidi" w:cstheme="minorBidi"/>
          <w:bCs/>
          <w:sz w:val="20"/>
          <w:szCs w:val="20"/>
          <w:lang w:val="en-US"/>
        </w:rPr>
        <w:t>Sengkunyit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Martapura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Penyampaian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tersebut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dimaksudkan</w:t>
      </w:r>
      <w:proofErr w:type="spellEnd"/>
      <w:r w:rsidRPr="008D00CE">
        <w:rPr>
          <w:rFonts w:asciiTheme="minorBidi" w:hAnsiTheme="minorBidi" w:cstheme="minorBidi"/>
          <w:bCs/>
          <w:sz w:val="20"/>
          <w:szCs w:val="20"/>
          <w:lang w:val="en-US"/>
        </w:rPr>
        <w:t xml:space="preserve"> agar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dapat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memahami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kegiatan</w:t>
      </w:r>
      <w:proofErr w:type="spellEnd"/>
      <w:r w:rsidRPr="008D00CE">
        <w:rPr>
          <w:rFonts w:asciiTheme="minorBidi" w:hAnsiTheme="minorBidi" w:cstheme="minorBidi"/>
          <w:bCs/>
          <w:sz w:val="20"/>
          <w:szCs w:val="20"/>
          <w:lang w:val="en-US"/>
        </w:rPr>
        <w:t xml:space="preserve"> yang </w:t>
      </w:r>
      <w:proofErr w:type="spellStart"/>
      <w:r w:rsidRPr="008D00CE">
        <w:rPr>
          <w:rFonts w:asciiTheme="minorBidi" w:hAnsiTheme="minorBidi" w:cstheme="minorBidi"/>
          <w:bCs/>
          <w:sz w:val="20"/>
          <w:szCs w:val="20"/>
          <w:lang w:val="en-US"/>
        </w:rPr>
        <w:t>akan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dilaksanakan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selama</w:t>
      </w:r>
      <w:proofErr w:type="spellEnd"/>
      <w:r w:rsidRPr="008D00CE">
        <w:rPr>
          <w:rFonts w:asciiTheme="minorBidi" w:hAnsiTheme="minorBidi" w:cstheme="minorBidi"/>
          <w:bCs/>
          <w:sz w:val="20"/>
          <w:szCs w:val="20"/>
          <w:lang w:val="en-US"/>
        </w:rPr>
        <w:t xml:space="preserve"> proses </w:t>
      </w:r>
      <w:proofErr w:type="spellStart"/>
      <w:r w:rsidRPr="008D00CE">
        <w:rPr>
          <w:rFonts w:asciiTheme="minorBidi" w:hAnsiTheme="minorBidi" w:cstheme="minorBidi"/>
          <w:bCs/>
          <w:sz w:val="20"/>
          <w:szCs w:val="20"/>
          <w:lang w:val="en-US"/>
        </w:rPr>
        <w:t>pembelajaran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berlangsung</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Selama</w:t>
      </w:r>
      <w:proofErr w:type="spellEnd"/>
      <w:r w:rsidRPr="008D00CE">
        <w:rPr>
          <w:rFonts w:asciiTheme="minorBidi" w:hAnsiTheme="minorBidi" w:cstheme="minorBidi"/>
          <w:bCs/>
          <w:sz w:val="20"/>
          <w:szCs w:val="20"/>
          <w:lang w:val="en-US"/>
        </w:rPr>
        <w:t xml:space="preserve"> proses </w:t>
      </w:r>
      <w:proofErr w:type="spellStart"/>
      <w:r w:rsidRPr="008D00CE">
        <w:rPr>
          <w:rFonts w:asciiTheme="minorBidi" w:hAnsiTheme="minorBidi" w:cstheme="minorBidi"/>
          <w:bCs/>
          <w:sz w:val="20"/>
          <w:szCs w:val="20"/>
          <w:lang w:val="en-US"/>
        </w:rPr>
        <w:t>penyampaian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tujuan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pembelajaran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tersebut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tidak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sedikit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malah</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asyik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bermain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dengan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teman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sebangkunya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bersikap</w:t>
      </w:r>
      <w:proofErr w:type="spellEnd"/>
      <w:r w:rsidRPr="008D00CE">
        <w:rPr>
          <w:rFonts w:asciiTheme="minorBidi" w:hAnsiTheme="minorBidi" w:cstheme="minorBidi"/>
          <w:bCs/>
          <w:sz w:val="20"/>
          <w:szCs w:val="20"/>
          <w:lang w:val="en-US"/>
        </w:rPr>
        <w:t xml:space="preserve"> jail, dan </w:t>
      </w:r>
      <w:proofErr w:type="spellStart"/>
      <w:r w:rsidRPr="008D00CE">
        <w:rPr>
          <w:rFonts w:asciiTheme="minorBidi" w:hAnsiTheme="minorBidi" w:cstheme="minorBidi"/>
          <w:bCs/>
          <w:sz w:val="20"/>
          <w:szCs w:val="20"/>
          <w:lang w:val="en-US"/>
        </w:rPr>
        <w:t>sebagainya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Keadaan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tersebut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mengharuskan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tim</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untuk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bertindak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lebih</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ekstra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dalam</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menyampaikan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tujuan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dari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pembelajaran</w:t>
      </w:r>
      <w:proofErr w:type="spellEnd"/>
      <w:r w:rsidRPr="008D00CE">
        <w:rPr>
          <w:rFonts w:asciiTheme="minorBidi" w:hAnsiTheme="minorBidi" w:cstheme="minorBidi"/>
          <w:bCs/>
          <w:sz w:val="20"/>
          <w:szCs w:val="20"/>
          <w:lang w:val="en-US"/>
        </w:rPr>
        <w:t xml:space="preserve"> yang </w:t>
      </w:r>
      <w:proofErr w:type="spellStart"/>
      <w:r w:rsidRPr="008D00CE">
        <w:rPr>
          <w:rFonts w:asciiTheme="minorBidi" w:hAnsiTheme="minorBidi" w:cstheme="minorBidi"/>
          <w:bCs/>
          <w:sz w:val="20"/>
          <w:szCs w:val="20"/>
          <w:lang w:val="en-US"/>
        </w:rPr>
        <w:t>akan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dilaksanakan</w:t>
      </w:r>
      <w:proofErr w:type="spellEnd"/>
      <w:r w:rsidRPr="008D00CE">
        <w:rPr>
          <w:rFonts w:asciiTheme="minorBidi" w:hAnsiTheme="minorBidi" w:cstheme="minorBidi"/>
          <w:bCs/>
          <w:sz w:val="20"/>
          <w:szCs w:val="20"/>
          <w:lang w:val="en-US"/>
        </w:rPr>
        <w:t>.</w:t>
      </w:r>
    </w:p>
    <w:p w14:paraId="6CAF800F" w14:textId="77777777" w:rsidR="00280201" w:rsidRPr="008D00CE" w:rsidRDefault="00280201" w:rsidP="00280201">
      <w:pPr>
        <w:spacing w:after="0"/>
        <w:ind w:firstLine="567"/>
        <w:jc w:val="both"/>
        <w:rPr>
          <w:rFonts w:asciiTheme="minorBidi" w:hAnsiTheme="minorBidi" w:cstheme="minorBidi"/>
          <w:bCs/>
          <w:sz w:val="20"/>
          <w:szCs w:val="20"/>
          <w:lang w:val="en-US"/>
        </w:rPr>
      </w:pPr>
      <w:proofErr w:type="spellStart"/>
      <w:r w:rsidRPr="008D00CE">
        <w:rPr>
          <w:rFonts w:asciiTheme="minorBidi" w:hAnsiTheme="minorBidi" w:cstheme="minorBidi"/>
          <w:bCs/>
          <w:sz w:val="20"/>
          <w:szCs w:val="20"/>
          <w:lang w:val="en-US"/>
        </w:rPr>
        <w:t>Keadaan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tersebut</w:t>
      </w:r>
      <w:proofErr w:type="spellEnd"/>
      <w:r w:rsidRPr="008D00CE">
        <w:rPr>
          <w:rFonts w:asciiTheme="minorBidi" w:hAnsiTheme="minorBidi" w:cstheme="minorBidi"/>
          <w:bCs/>
          <w:sz w:val="20"/>
          <w:szCs w:val="20"/>
          <w:lang w:val="en-US"/>
        </w:rPr>
        <w:t xml:space="preserve"> juga </w:t>
      </w:r>
      <w:proofErr w:type="spellStart"/>
      <w:r w:rsidRPr="008D00CE">
        <w:rPr>
          <w:rFonts w:asciiTheme="minorBidi" w:hAnsiTheme="minorBidi" w:cstheme="minorBidi"/>
          <w:bCs/>
          <w:sz w:val="20"/>
          <w:szCs w:val="20"/>
          <w:lang w:val="en-US"/>
        </w:rPr>
        <w:t>menunjukkan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bahwa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 xml:space="preserve"> TK Paku </w:t>
      </w:r>
      <w:proofErr w:type="spellStart"/>
      <w:r w:rsidRPr="008D00CE">
        <w:rPr>
          <w:rFonts w:asciiTheme="minorBidi" w:hAnsiTheme="minorBidi" w:cstheme="minorBidi"/>
          <w:bCs/>
          <w:sz w:val="20"/>
          <w:szCs w:val="20"/>
          <w:lang w:val="en-US"/>
        </w:rPr>
        <w:t>Sengkunyit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Martapura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masih</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memiliki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kesadaran</w:t>
      </w:r>
      <w:proofErr w:type="spellEnd"/>
      <w:r w:rsidRPr="008D00CE">
        <w:rPr>
          <w:rFonts w:asciiTheme="minorBidi" w:hAnsiTheme="minorBidi" w:cstheme="minorBidi"/>
          <w:bCs/>
          <w:sz w:val="20"/>
          <w:szCs w:val="20"/>
          <w:lang w:val="en-US"/>
        </w:rPr>
        <w:t xml:space="preserve"> yang </w:t>
      </w:r>
      <w:proofErr w:type="spellStart"/>
      <w:r w:rsidRPr="008D00CE">
        <w:rPr>
          <w:rFonts w:asciiTheme="minorBidi" w:hAnsiTheme="minorBidi" w:cstheme="minorBidi"/>
          <w:bCs/>
          <w:sz w:val="20"/>
          <w:szCs w:val="20"/>
          <w:lang w:val="en-US"/>
        </w:rPr>
        <w:t>rendah</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kaitannya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dengan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keterampilan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menyimak</w:t>
      </w:r>
      <w:proofErr w:type="spellEnd"/>
      <w:r w:rsidRPr="008D00CE">
        <w:rPr>
          <w:rFonts w:asciiTheme="minorBidi" w:hAnsiTheme="minorBidi" w:cstheme="minorBidi"/>
          <w:bCs/>
          <w:sz w:val="20"/>
          <w:szCs w:val="20"/>
          <w:lang w:val="en-US"/>
        </w:rPr>
        <w:t xml:space="preserve">. Hal </w:t>
      </w:r>
      <w:proofErr w:type="spellStart"/>
      <w:r w:rsidRPr="008D00CE">
        <w:rPr>
          <w:rFonts w:asciiTheme="minorBidi" w:hAnsiTheme="minorBidi" w:cstheme="minorBidi"/>
          <w:bCs/>
          <w:sz w:val="20"/>
          <w:szCs w:val="20"/>
          <w:lang w:val="en-US"/>
        </w:rPr>
        <w:t>tersebut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dapat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diamati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melalui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berbagai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tingkah</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lucu</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anak-anak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tersebut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ketika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tim</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sedang</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menyampaikan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tujuan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pembelajaran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Melihat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berbagai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fenomena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tersebut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tim</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pengabdian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menjadi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lebih</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bersemangat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lagi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untuk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memberikan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warna-warna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baru</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dalam</w:t>
      </w:r>
      <w:proofErr w:type="spellEnd"/>
      <w:r w:rsidRPr="008D00CE">
        <w:rPr>
          <w:rFonts w:asciiTheme="minorBidi" w:hAnsiTheme="minorBidi" w:cstheme="minorBidi"/>
          <w:bCs/>
          <w:sz w:val="20"/>
          <w:szCs w:val="20"/>
          <w:lang w:val="en-US"/>
        </w:rPr>
        <w:t xml:space="preserve"> proses </w:t>
      </w:r>
      <w:proofErr w:type="spellStart"/>
      <w:r w:rsidRPr="008D00CE">
        <w:rPr>
          <w:rFonts w:asciiTheme="minorBidi" w:hAnsiTheme="minorBidi" w:cstheme="minorBidi"/>
          <w:bCs/>
          <w:sz w:val="20"/>
          <w:szCs w:val="20"/>
          <w:lang w:val="en-US"/>
        </w:rPr>
        <w:t>pembelajaran</w:t>
      </w:r>
      <w:proofErr w:type="spellEnd"/>
      <w:r w:rsidRPr="008D00CE">
        <w:rPr>
          <w:rFonts w:asciiTheme="minorBidi" w:hAnsiTheme="minorBidi" w:cstheme="minorBidi"/>
          <w:bCs/>
          <w:sz w:val="20"/>
          <w:szCs w:val="20"/>
          <w:lang w:val="en-US"/>
        </w:rPr>
        <w:t xml:space="preserve"> di TK Paku </w:t>
      </w:r>
      <w:proofErr w:type="spellStart"/>
      <w:r w:rsidRPr="008D00CE">
        <w:rPr>
          <w:rFonts w:asciiTheme="minorBidi" w:hAnsiTheme="minorBidi" w:cstheme="minorBidi"/>
          <w:bCs/>
          <w:sz w:val="20"/>
          <w:szCs w:val="20"/>
          <w:lang w:val="en-US"/>
        </w:rPr>
        <w:t>Sengkunyit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Martapura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utamanya</w:t>
      </w:r>
      <w:proofErr w:type="spellEnd"/>
      <w:r w:rsidRPr="008D00CE">
        <w:rPr>
          <w:rFonts w:asciiTheme="minorBidi" w:hAnsiTheme="minorBidi" w:cstheme="minorBidi"/>
          <w:bCs/>
          <w:sz w:val="20"/>
          <w:szCs w:val="20"/>
          <w:lang w:val="en-US"/>
        </w:rPr>
        <w:t xml:space="preserve"> yang </w:t>
      </w:r>
      <w:proofErr w:type="spellStart"/>
      <w:r w:rsidRPr="008D00CE">
        <w:rPr>
          <w:rFonts w:asciiTheme="minorBidi" w:hAnsiTheme="minorBidi" w:cstheme="minorBidi"/>
          <w:bCs/>
          <w:sz w:val="20"/>
          <w:szCs w:val="20"/>
          <w:lang w:val="en-US"/>
        </w:rPr>
        <w:t>berkaitan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dengan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meningkatkan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keterampilan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menyimak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w:t>
      </w:r>
    </w:p>
    <w:p w14:paraId="23D0B6BD" w14:textId="77777777" w:rsidR="00280201" w:rsidRPr="008D00CE" w:rsidRDefault="00280201" w:rsidP="00280201">
      <w:pPr>
        <w:spacing w:after="0"/>
        <w:ind w:firstLine="567"/>
        <w:jc w:val="both"/>
        <w:rPr>
          <w:rFonts w:asciiTheme="minorBidi" w:hAnsiTheme="minorBidi" w:cstheme="minorBidi"/>
          <w:bCs/>
          <w:sz w:val="20"/>
          <w:szCs w:val="20"/>
          <w:lang w:val="en-US"/>
        </w:rPr>
      </w:pPr>
    </w:p>
    <w:p w14:paraId="18FF2ABB" w14:textId="77777777" w:rsidR="00280201" w:rsidRPr="008D00CE" w:rsidRDefault="00280201" w:rsidP="00280201">
      <w:pPr>
        <w:spacing w:after="0"/>
        <w:jc w:val="both"/>
        <w:rPr>
          <w:rFonts w:asciiTheme="minorBidi" w:hAnsiTheme="minorBidi" w:cstheme="minorBidi"/>
          <w:b/>
          <w:sz w:val="20"/>
          <w:szCs w:val="20"/>
          <w:lang w:val="en-US"/>
        </w:rPr>
      </w:pPr>
      <w:proofErr w:type="spellStart"/>
      <w:r w:rsidRPr="008D00CE">
        <w:rPr>
          <w:rFonts w:asciiTheme="minorBidi" w:hAnsiTheme="minorBidi" w:cstheme="minorBidi"/>
          <w:b/>
          <w:sz w:val="20"/>
          <w:szCs w:val="20"/>
          <w:lang w:val="en-US"/>
        </w:rPr>
        <w:t>Penyampaian</w:t>
      </w:r>
      <w:proofErr w:type="spellEnd"/>
      <w:r w:rsidRPr="008D00CE">
        <w:rPr>
          <w:rFonts w:asciiTheme="minorBidi" w:hAnsiTheme="minorBidi" w:cstheme="minorBidi"/>
          <w:b/>
          <w:sz w:val="20"/>
          <w:szCs w:val="20"/>
          <w:lang w:val="en-US"/>
        </w:rPr>
        <w:t xml:space="preserve"> </w:t>
      </w:r>
      <w:proofErr w:type="spellStart"/>
      <w:r w:rsidRPr="008D00CE">
        <w:rPr>
          <w:rFonts w:asciiTheme="minorBidi" w:hAnsiTheme="minorBidi" w:cstheme="minorBidi"/>
          <w:b/>
          <w:sz w:val="20"/>
          <w:szCs w:val="20"/>
          <w:lang w:val="en-US"/>
        </w:rPr>
        <w:t>Materi</w:t>
      </w:r>
      <w:proofErr w:type="spellEnd"/>
      <w:r w:rsidRPr="008D00CE">
        <w:rPr>
          <w:rFonts w:asciiTheme="minorBidi" w:hAnsiTheme="minorBidi" w:cstheme="minorBidi"/>
          <w:b/>
          <w:sz w:val="20"/>
          <w:szCs w:val="20"/>
          <w:lang w:val="en-US"/>
        </w:rPr>
        <w:t xml:space="preserve"> dan Proses </w:t>
      </w:r>
      <w:proofErr w:type="spellStart"/>
      <w:r w:rsidRPr="008D00CE">
        <w:rPr>
          <w:rFonts w:asciiTheme="minorBidi" w:hAnsiTheme="minorBidi" w:cstheme="minorBidi"/>
          <w:b/>
          <w:sz w:val="20"/>
          <w:szCs w:val="20"/>
          <w:lang w:val="en-US"/>
        </w:rPr>
        <w:t>Menyimak</w:t>
      </w:r>
      <w:proofErr w:type="spellEnd"/>
      <w:r w:rsidRPr="008D00CE">
        <w:rPr>
          <w:rFonts w:asciiTheme="minorBidi" w:hAnsiTheme="minorBidi" w:cstheme="minorBidi"/>
          <w:b/>
          <w:sz w:val="20"/>
          <w:szCs w:val="20"/>
          <w:lang w:val="en-US"/>
        </w:rPr>
        <w:t xml:space="preserve"> oleh </w:t>
      </w:r>
      <w:proofErr w:type="spellStart"/>
      <w:r w:rsidRPr="008D00CE">
        <w:rPr>
          <w:rFonts w:asciiTheme="minorBidi" w:hAnsiTheme="minorBidi" w:cstheme="minorBidi"/>
          <w:b/>
          <w:sz w:val="20"/>
          <w:szCs w:val="20"/>
          <w:lang w:val="en-US"/>
        </w:rPr>
        <w:t>Siswa</w:t>
      </w:r>
      <w:proofErr w:type="spellEnd"/>
    </w:p>
    <w:p w14:paraId="10171902" w14:textId="77777777" w:rsidR="00280201" w:rsidRPr="008D00CE" w:rsidRDefault="00280201" w:rsidP="00280201">
      <w:pPr>
        <w:spacing w:after="0"/>
        <w:ind w:firstLine="567"/>
        <w:jc w:val="both"/>
        <w:rPr>
          <w:rFonts w:asciiTheme="minorBidi" w:hAnsiTheme="minorBidi" w:cstheme="minorBidi"/>
          <w:bCs/>
          <w:sz w:val="20"/>
          <w:szCs w:val="20"/>
          <w:lang w:val="en-US"/>
        </w:rPr>
      </w:pPr>
      <w:proofErr w:type="spellStart"/>
      <w:r w:rsidRPr="008D00CE">
        <w:rPr>
          <w:rFonts w:asciiTheme="minorBidi" w:hAnsiTheme="minorBidi" w:cstheme="minorBidi"/>
          <w:bCs/>
          <w:sz w:val="20"/>
          <w:szCs w:val="20"/>
          <w:lang w:val="en-US"/>
        </w:rPr>
        <w:t>Setelah</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tahap</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penyampaian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tujuan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pembelajaran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selesai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maka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tim</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pengabdian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menyajikan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sebuah</w:t>
      </w:r>
      <w:proofErr w:type="spellEnd"/>
      <w:r w:rsidRPr="008D00CE">
        <w:rPr>
          <w:rFonts w:asciiTheme="minorBidi" w:hAnsiTheme="minorBidi" w:cstheme="minorBidi"/>
          <w:bCs/>
          <w:sz w:val="20"/>
          <w:szCs w:val="20"/>
          <w:lang w:val="en-US"/>
        </w:rPr>
        <w:t xml:space="preserve"> video </w:t>
      </w:r>
      <w:proofErr w:type="spellStart"/>
      <w:r w:rsidRPr="008D00CE">
        <w:rPr>
          <w:rFonts w:asciiTheme="minorBidi" w:hAnsiTheme="minorBidi" w:cstheme="minorBidi"/>
          <w:bCs/>
          <w:sz w:val="20"/>
          <w:szCs w:val="20"/>
          <w:lang w:val="en-US"/>
        </w:rPr>
        <w:t>tentang</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cerita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dongeng</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bertemakan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kearifan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lokal</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Selama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kegiatan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ini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tim</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pengabdian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melakukan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pengamatan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secara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intensif</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berkaitan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dengan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sikap-sikap</w:t>
      </w:r>
      <w:proofErr w:type="spellEnd"/>
      <w:r w:rsidRPr="008D00CE">
        <w:rPr>
          <w:rFonts w:asciiTheme="minorBidi" w:hAnsiTheme="minorBidi" w:cstheme="minorBidi"/>
          <w:bCs/>
          <w:sz w:val="20"/>
          <w:szCs w:val="20"/>
          <w:lang w:val="en-US"/>
        </w:rPr>
        <w:t xml:space="preserve"> yang </w:t>
      </w:r>
      <w:proofErr w:type="spellStart"/>
      <w:r w:rsidRPr="008D00CE">
        <w:rPr>
          <w:rFonts w:asciiTheme="minorBidi" w:hAnsiTheme="minorBidi" w:cstheme="minorBidi"/>
          <w:bCs/>
          <w:sz w:val="20"/>
          <w:szCs w:val="20"/>
          <w:lang w:val="en-US"/>
        </w:rPr>
        <w:t>ditunjukkan</w:t>
      </w:r>
      <w:proofErr w:type="spellEnd"/>
      <w:r w:rsidRPr="008D00CE">
        <w:rPr>
          <w:rFonts w:asciiTheme="minorBidi" w:hAnsiTheme="minorBidi" w:cstheme="minorBidi"/>
          <w:bCs/>
          <w:sz w:val="20"/>
          <w:szCs w:val="20"/>
          <w:lang w:val="en-US"/>
        </w:rPr>
        <w:t xml:space="preserve"> oleh para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 xml:space="preserve">. Di </w:t>
      </w:r>
      <w:proofErr w:type="spellStart"/>
      <w:r w:rsidRPr="008D00CE">
        <w:rPr>
          <w:rFonts w:asciiTheme="minorBidi" w:hAnsiTheme="minorBidi" w:cstheme="minorBidi"/>
          <w:bCs/>
          <w:sz w:val="20"/>
          <w:szCs w:val="20"/>
          <w:lang w:val="en-US"/>
        </w:rPr>
        <w:t>sisi</w:t>
      </w:r>
      <w:proofErr w:type="spellEnd"/>
      <w:r w:rsidRPr="008D00CE">
        <w:rPr>
          <w:rFonts w:asciiTheme="minorBidi" w:hAnsiTheme="minorBidi" w:cstheme="minorBidi"/>
          <w:bCs/>
          <w:sz w:val="20"/>
          <w:szCs w:val="20"/>
          <w:lang w:val="en-US"/>
        </w:rPr>
        <w:t xml:space="preserve"> lain, para guru juga </w:t>
      </w:r>
      <w:proofErr w:type="spellStart"/>
      <w:r w:rsidRPr="008D00CE">
        <w:rPr>
          <w:rFonts w:asciiTheme="minorBidi" w:hAnsiTheme="minorBidi" w:cstheme="minorBidi"/>
          <w:bCs/>
          <w:sz w:val="20"/>
          <w:szCs w:val="20"/>
          <w:lang w:val="en-US"/>
        </w:rPr>
        <w:t>diminta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untuk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mendampingi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siswa-siswinya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dalam</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jarak</w:t>
      </w:r>
      <w:proofErr w:type="spellEnd"/>
      <w:r w:rsidRPr="008D00CE">
        <w:rPr>
          <w:rFonts w:asciiTheme="minorBidi" w:hAnsiTheme="minorBidi" w:cstheme="minorBidi"/>
          <w:bCs/>
          <w:sz w:val="20"/>
          <w:szCs w:val="20"/>
          <w:lang w:val="en-US"/>
        </w:rPr>
        <w:t xml:space="preserve"> yang </w:t>
      </w:r>
      <w:proofErr w:type="spellStart"/>
      <w:r w:rsidRPr="008D00CE">
        <w:rPr>
          <w:rFonts w:asciiTheme="minorBidi" w:hAnsiTheme="minorBidi" w:cstheme="minorBidi"/>
          <w:bCs/>
          <w:sz w:val="20"/>
          <w:szCs w:val="20"/>
          <w:lang w:val="en-US"/>
        </w:rPr>
        <w:t>tidak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terlalu</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dekat</w:t>
      </w:r>
      <w:proofErr w:type="spellEnd"/>
      <w:r w:rsidRPr="008D00CE">
        <w:rPr>
          <w:rFonts w:asciiTheme="minorBidi" w:hAnsiTheme="minorBidi" w:cstheme="minorBidi"/>
          <w:bCs/>
          <w:sz w:val="20"/>
          <w:szCs w:val="20"/>
          <w:lang w:val="en-US"/>
        </w:rPr>
        <w:t>.</w:t>
      </w:r>
    </w:p>
    <w:p w14:paraId="612729BB" w14:textId="77777777" w:rsidR="00280201" w:rsidRPr="008D00CE" w:rsidRDefault="00280201" w:rsidP="00280201">
      <w:pPr>
        <w:spacing w:after="0"/>
        <w:ind w:firstLine="567"/>
        <w:jc w:val="both"/>
        <w:rPr>
          <w:rFonts w:asciiTheme="minorBidi" w:hAnsiTheme="minorBidi" w:cstheme="minorBidi"/>
          <w:bCs/>
          <w:sz w:val="20"/>
          <w:szCs w:val="20"/>
          <w:lang w:val="en-US"/>
        </w:rPr>
      </w:pPr>
      <w:proofErr w:type="spellStart"/>
      <w:r w:rsidRPr="008D00CE">
        <w:rPr>
          <w:rFonts w:asciiTheme="minorBidi" w:hAnsiTheme="minorBidi" w:cstheme="minorBidi"/>
          <w:bCs/>
          <w:sz w:val="20"/>
          <w:szCs w:val="20"/>
          <w:lang w:val="en-US"/>
        </w:rPr>
        <w:t>Selama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pemutaran</w:t>
      </w:r>
      <w:proofErr w:type="spellEnd"/>
      <w:r w:rsidRPr="008D00CE">
        <w:rPr>
          <w:rFonts w:asciiTheme="minorBidi" w:hAnsiTheme="minorBidi" w:cstheme="minorBidi"/>
          <w:bCs/>
          <w:sz w:val="20"/>
          <w:szCs w:val="20"/>
          <w:lang w:val="en-US"/>
        </w:rPr>
        <w:t xml:space="preserve"> video </w:t>
      </w:r>
      <w:proofErr w:type="spellStart"/>
      <w:r w:rsidRPr="008D00CE">
        <w:rPr>
          <w:rFonts w:asciiTheme="minorBidi" w:hAnsiTheme="minorBidi" w:cstheme="minorBidi"/>
          <w:bCs/>
          <w:sz w:val="20"/>
          <w:szCs w:val="20"/>
          <w:lang w:val="en-US"/>
        </w:rPr>
        <w:t>cerita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berlangsung</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diminta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untuk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menyimak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dengan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seksama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Selama</w:t>
      </w:r>
      <w:proofErr w:type="spellEnd"/>
      <w:r w:rsidRPr="008D00CE">
        <w:rPr>
          <w:rFonts w:asciiTheme="minorBidi" w:hAnsiTheme="minorBidi" w:cstheme="minorBidi"/>
          <w:bCs/>
          <w:sz w:val="20"/>
          <w:szCs w:val="20"/>
          <w:lang w:val="en-US"/>
        </w:rPr>
        <w:t xml:space="preserve"> proses </w:t>
      </w:r>
      <w:proofErr w:type="spellStart"/>
      <w:r w:rsidRPr="008D00CE">
        <w:rPr>
          <w:rFonts w:asciiTheme="minorBidi" w:hAnsiTheme="minorBidi" w:cstheme="minorBidi"/>
          <w:bCs/>
          <w:sz w:val="20"/>
          <w:szCs w:val="20"/>
          <w:lang w:val="en-US"/>
        </w:rPr>
        <w:t>penyimakan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tersebut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tim</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pengabdian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mencermati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adanya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perubahan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sikap</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dalam</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melakukan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penyimakan</w:t>
      </w:r>
      <w:proofErr w:type="spellEnd"/>
      <w:r w:rsidRPr="008D00CE">
        <w:rPr>
          <w:rFonts w:asciiTheme="minorBidi" w:hAnsiTheme="minorBidi" w:cstheme="minorBidi"/>
          <w:bCs/>
          <w:sz w:val="20"/>
          <w:szCs w:val="20"/>
          <w:lang w:val="en-US"/>
        </w:rPr>
        <w:t xml:space="preserve">. Jika pada </w:t>
      </w:r>
      <w:proofErr w:type="spellStart"/>
      <w:r w:rsidRPr="008D00CE">
        <w:rPr>
          <w:rFonts w:asciiTheme="minorBidi" w:hAnsiTheme="minorBidi" w:cstheme="minorBidi"/>
          <w:bCs/>
          <w:sz w:val="20"/>
          <w:szCs w:val="20"/>
          <w:lang w:val="en-US"/>
        </w:rPr>
        <w:t>penyampaian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tujuan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pembelajaran</w:t>
      </w:r>
      <w:proofErr w:type="spellEnd"/>
      <w:r w:rsidRPr="008D00CE">
        <w:rPr>
          <w:rFonts w:asciiTheme="minorBidi" w:hAnsiTheme="minorBidi" w:cstheme="minorBidi"/>
          <w:bCs/>
          <w:sz w:val="20"/>
          <w:szCs w:val="20"/>
          <w:lang w:val="en-US"/>
        </w:rPr>
        <w:t xml:space="preserve"> yang </w:t>
      </w:r>
      <w:proofErr w:type="spellStart"/>
      <w:r w:rsidRPr="008D00CE">
        <w:rPr>
          <w:rFonts w:asciiTheme="minorBidi" w:hAnsiTheme="minorBidi" w:cstheme="minorBidi"/>
          <w:bCs/>
          <w:sz w:val="20"/>
          <w:szCs w:val="20"/>
          <w:lang w:val="en-US"/>
        </w:rPr>
        <w:t>dilakukan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secara</w:t>
      </w:r>
      <w:proofErr w:type="spellEnd"/>
      <w:r w:rsidRPr="008D00CE">
        <w:rPr>
          <w:rFonts w:asciiTheme="minorBidi" w:hAnsiTheme="minorBidi" w:cstheme="minorBidi"/>
          <w:bCs/>
          <w:sz w:val="20"/>
          <w:szCs w:val="20"/>
          <w:lang w:val="en-US"/>
        </w:rPr>
        <w:t xml:space="preserve"> visual </w:t>
      </w:r>
      <w:proofErr w:type="spellStart"/>
      <w:r w:rsidRPr="008D00CE">
        <w:rPr>
          <w:rFonts w:asciiTheme="minorBidi" w:hAnsiTheme="minorBidi" w:cstheme="minorBidi"/>
          <w:bCs/>
          <w:sz w:val="20"/>
          <w:szCs w:val="20"/>
          <w:lang w:val="en-US"/>
        </w:rPr>
        <w:t>tersebut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cenderung</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asyik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dengan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dunianya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sendiri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maka</w:t>
      </w:r>
      <w:proofErr w:type="spellEnd"/>
      <w:r w:rsidRPr="008D00CE">
        <w:rPr>
          <w:rFonts w:asciiTheme="minorBidi" w:hAnsiTheme="minorBidi" w:cstheme="minorBidi"/>
          <w:bCs/>
          <w:sz w:val="20"/>
          <w:szCs w:val="20"/>
          <w:lang w:val="en-US"/>
        </w:rPr>
        <w:t xml:space="preserve"> pada </w:t>
      </w:r>
      <w:proofErr w:type="spellStart"/>
      <w:r w:rsidRPr="008D00CE">
        <w:rPr>
          <w:rFonts w:asciiTheme="minorBidi" w:hAnsiTheme="minorBidi" w:cstheme="minorBidi"/>
          <w:bCs/>
          <w:sz w:val="20"/>
          <w:szCs w:val="20"/>
          <w:lang w:val="en-US"/>
        </w:rPr>
        <w:t>penyajian</w:t>
      </w:r>
      <w:proofErr w:type="spellEnd"/>
      <w:r w:rsidRPr="008D00CE">
        <w:rPr>
          <w:rFonts w:asciiTheme="minorBidi" w:hAnsiTheme="minorBidi" w:cstheme="minorBidi"/>
          <w:bCs/>
          <w:sz w:val="20"/>
          <w:szCs w:val="20"/>
          <w:lang w:val="en-US"/>
        </w:rPr>
        <w:t xml:space="preserve"> video </w:t>
      </w:r>
      <w:proofErr w:type="spellStart"/>
      <w:r w:rsidRPr="008D00CE">
        <w:rPr>
          <w:rFonts w:asciiTheme="minorBidi" w:hAnsiTheme="minorBidi" w:cstheme="minorBidi"/>
          <w:bCs/>
          <w:sz w:val="20"/>
          <w:szCs w:val="20"/>
          <w:lang w:val="en-US"/>
        </w:rPr>
        <w:t>cerita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tampak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menyimak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dengan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asyik</w:t>
      </w:r>
      <w:proofErr w:type="spellEnd"/>
      <w:r w:rsidRPr="008D00CE">
        <w:rPr>
          <w:rFonts w:asciiTheme="minorBidi" w:hAnsiTheme="minorBidi" w:cstheme="minorBidi"/>
          <w:bCs/>
          <w:sz w:val="20"/>
          <w:szCs w:val="20"/>
          <w:lang w:val="en-US"/>
        </w:rPr>
        <w:t xml:space="preserve"> dan </w:t>
      </w:r>
      <w:proofErr w:type="spellStart"/>
      <w:r w:rsidRPr="008D00CE">
        <w:rPr>
          <w:rFonts w:asciiTheme="minorBidi" w:hAnsiTheme="minorBidi" w:cstheme="minorBidi"/>
          <w:bCs/>
          <w:sz w:val="20"/>
          <w:szCs w:val="20"/>
          <w:lang w:val="en-US"/>
        </w:rPr>
        <w:t>antusias</w:t>
      </w:r>
      <w:proofErr w:type="spellEnd"/>
      <w:r w:rsidRPr="008D00CE">
        <w:rPr>
          <w:rFonts w:asciiTheme="minorBidi" w:hAnsiTheme="minorBidi" w:cstheme="minorBidi"/>
          <w:bCs/>
          <w:sz w:val="20"/>
          <w:szCs w:val="20"/>
          <w:lang w:val="en-US"/>
        </w:rPr>
        <w:t>.</w:t>
      </w:r>
    </w:p>
    <w:p w14:paraId="3678DA21" w14:textId="77777777" w:rsidR="00280201" w:rsidRPr="008D00CE" w:rsidRDefault="00280201" w:rsidP="00280201">
      <w:pPr>
        <w:spacing w:after="0"/>
        <w:ind w:firstLine="567"/>
        <w:jc w:val="both"/>
        <w:rPr>
          <w:rFonts w:asciiTheme="minorBidi" w:hAnsiTheme="minorBidi" w:cstheme="minorBidi"/>
          <w:bCs/>
          <w:sz w:val="20"/>
          <w:szCs w:val="20"/>
          <w:lang w:val="en-US"/>
        </w:rPr>
      </w:pPr>
      <w:r w:rsidRPr="008D00CE">
        <w:rPr>
          <w:rFonts w:asciiTheme="minorBidi" w:hAnsiTheme="minorBidi" w:cstheme="minorBidi"/>
          <w:bCs/>
          <w:sz w:val="20"/>
          <w:szCs w:val="20"/>
          <w:lang w:val="en-US"/>
        </w:rPr>
        <w:t xml:space="preserve">Hal </w:t>
      </w:r>
      <w:proofErr w:type="spellStart"/>
      <w:r w:rsidRPr="008D00CE">
        <w:rPr>
          <w:rFonts w:asciiTheme="minorBidi" w:hAnsiTheme="minorBidi" w:cstheme="minorBidi"/>
          <w:bCs/>
          <w:sz w:val="20"/>
          <w:szCs w:val="20"/>
          <w:lang w:val="en-US"/>
        </w:rPr>
        <w:t>tersebut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menunjukkan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bahwa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secara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tampak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mata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penggunaan</w:t>
      </w:r>
      <w:proofErr w:type="spellEnd"/>
      <w:r w:rsidRPr="008D00CE">
        <w:rPr>
          <w:rFonts w:asciiTheme="minorBidi" w:hAnsiTheme="minorBidi" w:cstheme="minorBidi"/>
          <w:bCs/>
          <w:sz w:val="20"/>
          <w:szCs w:val="20"/>
          <w:lang w:val="en-US"/>
        </w:rPr>
        <w:t xml:space="preserve"> media audio visual </w:t>
      </w:r>
      <w:proofErr w:type="spellStart"/>
      <w:r w:rsidRPr="008D00CE">
        <w:rPr>
          <w:rFonts w:asciiTheme="minorBidi" w:hAnsiTheme="minorBidi" w:cstheme="minorBidi"/>
          <w:bCs/>
          <w:sz w:val="20"/>
          <w:szCs w:val="20"/>
          <w:lang w:val="en-US"/>
        </w:rPr>
        <w:t>dapat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meningkatkan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motivasi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menyimak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khususnya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 xml:space="preserve"> TK Paku </w:t>
      </w:r>
      <w:proofErr w:type="spellStart"/>
      <w:r w:rsidRPr="008D00CE">
        <w:rPr>
          <w:rFonts w:asciiTheme="minorBidi" w:hAnsiTheme="minorBidi" w:cstheme="minorBidi"/>
          <w:bCs/>
          <w:sz w:val="20"/>
          <w:szCs w:val="20"/>
          <w:lang w:val="en-US"/>
        </w:rPr>
        <w:t>Sengkunyit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Martapura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Pernyataan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tersebut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diperoleh</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melalui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perubahan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sikapnya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dalam</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melakukan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penyimakan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Selain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itu</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kemampuan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dalam</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menceritakan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kembali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atau</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menjawab</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beberapa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pertanyaan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sederhana</w:t>
      </w:r>
      <w:proofErr w:type="spellEnd"/>
      <w:r w:rsidRPr="008D00CE">
        <w:rPr>
          <w:rFonts w:asciiTheme="minorBidi" w:hAnsiTheme="minorBidi" w:cstheme="minorBidi"/>
          <w:bCs/>
          <w:sz w:val="20"/>
          <w:szCs w:val="20"/>
          <w:lang w:val="en-US"/>
        </w:rPr>
        <w:t xml:space="preserve"> yang </w:t>
      </w:r>
      <w:proofErr w:type="spellStart"/>
      <w:r w:rsidRPr="008D00CE">
        <w:rPr>
          <w:rFonts w:asciiTheme="minorBidi" w:hAnsiTheme="minorBidi" w:cstheme="minorBidi"/>
          <w:bCs/>
          <w:sz w:val="20"/>
          <w:szCs w:val="20"/>
          <w:lang w:val="en-US"/>
        </w:rPr>
        <w:t>diajukan</w:t>
      </w:r>
      <w:proofErr w:type="spellEnd"/>
      <w:r w:rsidRPr="008D00CE">
        <w:rPr>
          <w:rFonts w:asciiTheme="minorBidi" w:hAnsiTheme="minorBidi" w:cstheme="minorBidi"/>
          <w:bCs/>
          <w:sz w:val="20"/>
          <w:szCs w:val="20"/>
          <w:lang w:val="en-US"/>
        </w:rPr>
        <w:t xml:space="preserve"> oleh </w:t>
      </w:r>
      <w:proofErr w:type="spellStart"/>
      <w:r w:rsidRPr="008D00CE">
        <w:rPr>
          <w:rFonts w:asciiTheme="minorBidi" w:hAnsiTheme="minorBidi" w:cstheme="minorBidi"/>
          <w:bCs/>
          <w:sz w:val="20"/>
          <w:szCs w:val="20"/>
          <w:lang w:val="en-US"/>
        </w:rPr>
        <w:t>tim</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pengabdian</w:t>
      </w:r>
      <w:proofErr w:type="spellEnd"/>
      <w:r w:rsidRPr="008D00CE">
        <w:rPr>
          <w:rFonts w:asciiTheme="minorBidi" w:hAnsiTheme="minorBidi" w:cstheme="minorBidi"/>
          <w:bCs/>
          <w:sz w:val="20"/>
          <w:szCs w:val="20"/>
          <w:lang w:val="en-US"/>
        </w:rPr>
        <w:t xml:space="preserve"> juga </w:t>
      </w:r>
      <w:proofErr w:type="spellStart"/>
      <w:r w:rsidRPr="008D00CE">
        <w:rPr>
          <w:rFonts w:asciiTheme="minorBidi" w:hAnsiTheme="minorBidi" w:cstheme="minorBidi"/>
          <w:bCs/>
          <w:sz w:val="20"/>
          <w:szCs w:val="20"/>
          <w:lang w:val="en-US"/>
        </w:rPr>
        <w:t>menjadi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penguat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pernyataan</w:t>
      </w:r>
      <w:proofErr w:type="spellEnd"/>
      <w:r w:rsidRPr="008D00CE">
        <w:rPr>
          <w:rFonts w:asciiTheme="minorBidi" w:hAnsiTheme="minorBidi" w:cstheme="minorBidi"/>
          <w:bCs/>
          <w:sz w:val="20"/>
          <w:szCs w:val="20"/>
          <w:lang w:val="en-US"/>
        </w:rPr>
        <w:t xml:space="preserve"> yang </w:t>
      </w:r>
      <w:proofErr w:type="spellStart"/>
      <w:r w:rsidRPr="008D00CE">
        <w:rPr>
          <w:rFonts w:asciiTheme="minorBidi" w:hAnsiTheme="minorBidi" w:cstheme="minorBidi"/>
          <w:bCs/>
          <w:sz w:val="20"/>
          <w:szCs w:val="20"/>
          <w:lang w:val="en-US"/>
        </w:rPr>
        <w:t>dimaksud</w:t>
      </w:r>
      <w:proofErr w:type="spellEnd"/>
      <w:r w:rsidRPr="008D00CE">
        <w:rPr>
          <w:rFonts w:asciiTheme="minorBidi" w:hAnsiTheme="minorBidi" w:cstheme="minorBidi"/>
          <w:bCs/>
          <w:sz w:val="20"/>
          <w:szCs w:val="20"/>
          <w:lang w:val="en-US"/>
        </w:rPr>
        <w:t xml:space="preserve">. Adapun </w:t>
      </w:r>
      <w:proofErr w:type="spellStart"/>
      <w:r w:rsidRPr="008D00CE">
        <w:rPr>
          <w:rFonts w:asciiTheme="minorBidi" w:hAnsiTheme="minorBidi" w:cstheme="minorBidi"/>
          <w:bCs/>
          <w:sz w:val="20"/>
          <w:szCs w:val="20"/>
          <w:lang w:val="en-US"/>
        </w:rPr>
        <w:t>menyenai</w:t>
      </w:r>
      <w:proofErr w:type="spellEnd"/>
      <w:r w:rsidRPr="008D00CE">
        <w:rPr>
          <w:rFonts w:asciiTheme="minorBidi" w:hAnsiTheme="minorBidi" w:cstheme="minorBidi"/>
          <w:bCs/>
          <w:sz w:val="20"/>
          <w:szCs w:val="20"/>
          <w:lang w:val="en-US"/>
        </w:rPr>
        <w:t xml:space="preserve"> proses </w:t>
      </w:r>
      <w:proofErr w:type="spellStart"/>
      <w:r w:rsidRPr="008D00CE">
        <w:rPr>
          <w:rFonts w:asciiTheme="minorBidi" w:hAnsiTheme="minorBidi" w:cstheme="minorBidi"/>
          <w:bCs/>
          <w:sz w:val="20"/>
          <w:szCs w:val="20"/>
          <w:lang w:val="en-US"/>
        </w:rPr>
        <w:t>tanya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jawab</w:t>
      </w:r>
      <w:proofErr w:type="spellEnd"/>
      <w:r w:rsidRPr="008D00CE">
        <w:rPr>
          <w:rFonts w:asciiTheme="minorBidi" w:hAnsiTheme="minorBidi" w:cstheme="minorBidi"/>
          <w:bCs/>
          <w:sz w:val="20"/>
          <w:szCs w:val="20"/>
          <w:lang w:val="en-US"/>
        </w:rPr>
        <w:t xml:space="preserve"> dan </w:t>
      </w:r>
      <w:proofErr w:type="spellStart"/>
      <w:r w:rsidRPr="008D00CE">
        <w:rPr>
          <w:rFonts w:asciiTheme="minorBidi" w:hAnsiTheme="minorBidi" w:cstheme="minorBidi"/>
          <w:bCs/>
          <w:sz w:val="20"/>
          <w:szCs w:val="20"/>
          <w:lang w:val="en-US"/>
        </w:rPr>
        <w:t>penceritaan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kembali</w:t>
      </w:r>
      <w:proofErr w:type="spellEnd"/>
      <w:r w:rsidRPr="008D00CE">
        <w:rPr>
          <w:rFonts w:asciiTheme="minorBidi" w:hAnsiTheme="minorBidi" w:cstheme="minorBidi"/>
          <w:bCs/>
          <w:sz w:val="20"/>
          <w:szCs w:val="20"/>
          <w:lang w:val="en-US"/>
        </w:rPr>
        <w:t xml:space="preserve"> oleh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diuraikan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lebih</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lanjut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melalui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subbab</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berikut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ini</w:t>
      </w:r>
      <w:proofErr w:type="spellEnd"/>
      <w:r w:rsidRPr="008D00CE">
        <w:rPr>
          <w:rFonts w:asciiTheme="minorBidi" w:hAnsiTheme="minorBidi" w:cstheme="minorBidi"/>
          <w:bCs/>
          <w:sz w:val="20"/>
          <w:szCs w:val="20"/>
          <w:lang w:val="en-US"/>
        </w:rPr>
        <w:t>.</w:t>
      </w:r>
    </w:p>
    <w:p w14:paraId="5554ECBE" w14:textId="77777777" w:rsidR="00280201" w:rsidRPr="008D00CE" w:rsidRDefault="00280201" w:rsidP="00280201">
      <w:pPr>
        <w:spacing w:after="0"/>
        <w:jc w:val="both"/>
        <w:rPr>
          <w:rFonts w:asciiTheme="minorBidi" w:hAnsiTheme="minorBidi" w:cstheme="minorBidi"/>
          <w:bCs/>
          <w:sz w:val="20"/>
          <w:szCs w:val="20"/>
          <w:lang w:val="en-US"/>
        </w:rPr>
      </w:pPr>
    </w:p>
    <w:p w14:paraId="360B1D2D" w14:textId="77777777" w:rsidR="00280201" w:rsidRPr="008D00CE" w:rsidRDefault="00280201" w:rsidP="00280201">
      <w:pPr>
        <w:spacing w:after="0"/>
        <w:jc w:val="both"/>
        <w:rPr>
          <w:rFonts w:asciiTheme="minorBidi" w:hAnsiTheme="minorBidi" w:cstheme="minorBidi"/>
          <w:b/>
          <w:sz w:val="20"/>
          <w:szCs w:val="20"/>
          <w:lang w:val="en-US"/>
        </w:rPr>
      </w:pPr>
      <w:proofErr w:type="spellStart"/>
      <w:r w:rsidRPr="008D00CE">
        <w:rPr>
          <w:rFonts w:asciiTheme="minorBidi" w:hAnsiTheme="minorBidi" w:cstheme="minorBidi"/>
          <w:b/>
          <w:sz w:val="20"/>
          <w:szCs w:val="20"/>
          <w:lang w:val="en-US"/>
        </w:rPr>
        <w:t>Penugasan</w:t>
      </w:r>
      <w:proofErr w:type="spellEnd"/>
      <w:r w:rsidRPr="008D00CE">
        <w:rPr>
          <w:rFonts w:asciiTheme="minorBidi" w:hAnsiTheme="minorBidi" w:cstheme="minorBidi"/>
          <w:b/>
          <w:sz w:val="20"/>
          <w:szCs w:val="20"/>
          <w:lang w:val="en-US"/>
        </w:rPr>
        <w:t xml:space="preserve"> </w:t>
      </w:r>
      <w:proofErr w:type="spellStart"/>
      <w:r w:rsidRPr="008D00CE">
        <w:rPr>
          <w:rFonts w:asciiTheme="minorBidi" w:hAnsiTheme="minorBidi" w:cstheme="minorBidi"/>
          <w:b/>
          <w:sz w:val="20"/>
          <w:szCs w:val="20"/>
          <w:lang w:val="en-US"/>
        </w:rPr>
        <w:t>untuk</w:t>
      </w:r>
      <w:proofErr w:type="spellEnd"/>
      <w:r w:rsidRPr="008D00CE">
        <w:rPr>
          <w:rFonts w:asciiTheme="minorBidi" w:hAnsiTheme="minorBidi" w:cstheme="minorBidi"/>
          <w:b/>
          <w:sz w:val="20"/>
          <w:szCs w:val="20"/>
          <w:lang w:val="en-US"/>
        </w:rPr>
        <w:t xml:space="preserve"> </w:t>
      </w:r>
      <w:proofErr w:type="spellStart"/>
      <w:r w:rsidRPr="008D00CE">
        <w:rPr>
          <w:rFonts w:asciiTheme="minorBidi" w:hAnsiTheme="minorBidi" w:cstheme="minorBidi"/>
          <w:b/>
          <w:sz w:val="20"/>
          <w:szCs w:val="20"/>
          <w:lang w:val="en-US"/>
        </w:rPr>
        <w:t>Siswa</w:t>
      </w:r>
      <w:proofErr w:type="spellEnd"/>
    </w:p>
    <w:p w14:paraId="21D9C41A" w14:textId="77777777" w:rsidR="00E90C22" w:rsidRDefault="00280201" w:rsidP="00280201">
      <w:pPr>
        <w:spacing w:after="0"/>
        <w:ind w:firstLine="567"/>
        <w:jc w:val="both"/>
        <w:rPr>
          <w:rFonts w:asciiTheme="minorBidi" w:hAnsiTheme="minorBidi" w:cstheme="minorBidi"/>
          <w:bCs/>
          <w:sz w:val="20"/>
          <w:szCs w:val="20"/>
          <w:lang w:val="en-US"/>
        </w:rPr>
        <w:sectPr w:rsidR="00E90C22" w:rsidSect="00E90C22">
          <w:footerReference w:type="default" r:id="rId22"/>
          <w:pgSz w:w="11906" w:h="16838"/>
          <w:pgMar w:top="1440" w:right="1440" w:bottom="1440" w:left="1440" w:header="708" w:footer="708" w:gutter="0"/>
          <w:cols w:space="708"/>
          <w:docGrid w:linePitch="360"/>
        </w:sectPr>
      </w:pPr>
      <w:proofErr w:type="spellStart"/>
      <w:r w:rsidRPr="008D00CE">
        <w:rPr>
          <w:rFonts w:asciiTheme="minorBidi" w:hAnsiTheme="minorBidi" w:cstheme="minorBidi"/>
          <w:bCs/>
          <w:sz w:val="20"/>
          <w:szCs w:val="20"/>
          <w:lang w:val="en-US"/>
        </w:rPr>
        <w:t>Wujud</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penugasan</w:t>
      </w:r>
      <w:proofErr w:type="spellEnd"/>
      <w:r w:rsidRPr="008D00CE">
        <w:rPr>
          <w:rFonts w:asciiTheme="minorBidi" w:hAnsiTheme="minorBidi" w:cstheme="minorBidi"/>
          <w:bCs/>
          <w:sz w:val="20"/>
          <w:szCs w:val="20"/>
          <w:lang w:val="en-US"/>
        </w:rPr>
        <w:t xml:space="preserve"> yang </w:t>
      </w:r>
      <w:proofErr w:type="spellStart"/>
      <w:r w:rsidRPr="008D00CE">
        <w:rPr>
          <w:rFonts w:asciiTheme="minorBidi" w:hAnsiTheme="minorBidi" w:cstheme="minorBidi"/>
          <w:bCs/>
          <w:sz w:val="20"/>
          <w:szCs w:val="20"/>
          <w:lang w:val="en-US"/>
        </w:rPr>
        <w:t>diberikan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kepada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 xml:space="preserve"> TK Paku </w:t>
      </w:r>
      <w:proofErr w:type="spellStart"/>
      <w:r w:rsidRPr="008D00CE">
        <w:rPr>
          <w:rFonts w:asciiTheme="minorBidi" w:hAnsiTheme="minorBidi" w:cstheme="minorBidi"/>
          <w:bCs/>
          <w:sz w:val="20"/>
          <w:szCs w:val="20"/>
          <w:lang w:val="en-US"/>
        </w:rPr>
        <w:t>Sengkunyit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Martapura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adalah</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dengan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memberikan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beberapa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pertanyaan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sederhana</w:t>
      </w:r>
      <w:proofErr w:type="spellEnd"/>
      <w:r w:rsidRPr="008D00CE">
        <w:rPr>
          <w:rFonts w:asciiTheme="minorBidi" w:hAnsiTheme="minorBidi" w:cstheme="minorBidi"/>
          <w:bCs/>
          <w:sz w:val="20"/>
          <w:szCs w:val="20"/>
          <w:lang w:val="en-US"/>
        </w:rPr>
        <w:t xml:space="preserve"> yang </w:t>
      </w:r>
      <w:proofErr w:type="spellStart"/>
      <w:r w:rsidRPr="008D00CE">
        <w:rPr>
          <w:rFonts w:asciiTheme="minorBidi" w:hAnsiTheme="minorBidi" w:cstheme="minorBidi"/>
          <w:bCs/>
          <w:sz w:val="20"/>
          <w:szCs w:val="20"/>
          <w:lang w:val="en-US"/>
        </w:rPr>
        <w:t>berhubungan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dengan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cerita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dongeng</w:t>
      </w:r>
      <w:proofErr w:type="spellEnd"/>
      <w:r w:rsidRPr="008D00CE">
        <w:rPr>
          <w:rFonts w:asciiTheme="minorBidi" w:hAnsiTheme="minorBidi" w:cstheme="minorBidi"/>
          <w:bCs/>
          <w:sz w:val="20"/>
          <w:szCs w:val="20"/>
          <w:lang w:val="en-US"/>
        </w:rPr>
        <w:t xml:space="preserve"> yang </w:t>
      </w:r>
      <w:proofErr w:type="spellStart"/>
      <w:r w:rsidRPr="008D00CE">
        <w:rPr>
          <w:rFonts w:asciiTheme="minorBidi" w:hAnsiTheme="minorBidi" w:cstheme="minorBidi"/>
          <w:bCs/>
          <w:sz w:val="20"/>
          <w:szCs w:val="20"/>
          <w:lang w:val="en-US"/>
        </w:rPr>
        <w:t>ditampilan</w:t>
      </w:r>
      <w:proofErr w:type="spellEnd"/>
      <w:r w:rsidRPr="008D00CE">
        <w:rPr>
          <w:rFonts w:asciiTheme="minorBidi" w:hAnsiTheme="minorBidi" w:cstheme="minorBidi"/>
          <w:bCs/>
          <w:sz w:val="20"/>
          <w:szCs w:val="20"/>
          <w:lang w:val="en-US"/>
        </w:rPr>
        <w:t xml:space="preserve"> pada video. </w:t>
      </w:r>
      <w:proofErr w:type="spellStart"/>
      <w:r w:rsidRPr="008D00CE">
        <w:rPr>
          <w:rFonts w:asciiTheme="minorBidi" w:hAnsiTheme="minorBidi" w:cstheme="minorBidi"/>
          <w:bCs/>
          <w:sz w:val="20"/>
          <w:szCs w:val="20"/>
          <w:lang w:val="en-US"/>
        </w:rPr>
        <w:t>Selain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itu</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penugasan</w:t>
      </w:r>
      <w:proofErr w:type="spellEnd"/>
      <w:r w:rsidRPr="008D00CE">
        <w:rPr>
          <w:rFonts w:asciiTheme="minorBidi" w:hAnsiTheme="minorBidi" w:cstheme="minorBidi"/>
          <w:bCs/>
          <w:sz w:val="20"/>
          <w:szCs w:val="20"/>
          <w:lang w:val="en-US"/>
        </w:rPr>
        <w:t xml:space="preserve"> juga </w:t>
      </w:r>
      <w:proofErr w:type="spellStart"/>
      <w:r w:rsidRPr="008D00CE">
        <w:rPr>
          <w:rFonts w:asciiTheme="minorBidi" w:hAnsiTheme="minorBidi" w:cstheme="minorBidi"/>
          <w:bCs/>
          <w:sz w:val="20"/>
          <w:szCs w:val="20"/>
          <w:lang w:val="en-US"/>
        </w:rPr>
        <w:t>dilakukan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dengan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cara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meminta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beberapa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menceritakan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kembali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mengenai</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cerita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dongeng</w:t>
      </w:r>
      <w:proofErr w:type="spellEnd"/>
      <w:r w:rsidRPr="008D00CE">
        <w:rPr>
          <w:rFonts w:asciiTheme="minorBidi" w:hAnsiTheme="minorBidi" w:cstheme="minorBidi"/>
          <w:bCs/>
          <w:sz w:val="20"/>
          <w:szCs w:val="20"/>
          <w:lang w:val="en-US"/>
        </w:rPr>
        <w:t xml:space="preserve"> yang </w:t>
      </w:r>
      <w:proofErr w:type="spellStart"/>
      <w:r w:rsidRPr="008D00CE">
        <w:rPr>
          <w:rFonts w:asciiTheme="minorBidi" w:hAnsiTheme="minorBidi" w:cstheme="minorBidi"/>
          <w:bCs/>
          <w:sz w:val="20"/>
          <w:szCs w:val="20"/>
          <w:lang w:val="en-US"/>
        </w:rPr>
        <w:t>sudah</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dilihat</w:t>
      </w:r>
      <w:proofErr w:type="spellEnd"/>
      <w:r w:rsidRPr="008D00CE">
        <w:rPr>
          <w:rFonts w:asciiTheme="minorBidi" w:hAnsiTheme="minorBidi" w:cstheme="minorBidi"/>
          <w:bCs/>
          <w:sz w:val="20"/>
          <w:szCs w:val="20"/>
          <w:lang w:val="en-US"/>
        </w:rPr>
        <w:t xml:space="preserve"> dan </w:t>
      </w:r>
      <w:proofErr w:type="spellStart"/>
      <w:r w:rsidRPr="008D00CE">
        <w:rPr>
          <w:rFonts w:asciiTheme="minorBidi" w:hAnsiTheme="minorBidi" w:cstheme="minorBidi"/>
          <w:bCs/>
          <w:sz w:val="20"/>
          <w:szCs w:val="20"/>
          <w:lang w:val="en-US"/>
        </w:rPr>
        <w:t>didengarnya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secara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langsung</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Berdasarkan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penugasan-penugasan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tersebut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maka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diperoleh</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hasil</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keterampilan</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menyimak</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siswa</w:t>
      </w:r>
      <w:proofErr w:type="spellEnd"/>
      <w:r w:rsidRPr="008D00CE">
        <w:rPr>
          <w:rFonts w:asciiTheme="minorBidi" w:hAnsiTheme="minorBidi" w:cstheme="minorBidi"/>
          <w:bCs/>
          <w:sz w:val="20"/>
          <w:szCs w:val="20"/>
          <w:lang w:val="en-US"/>
        </w:rPr>
        <w:t xml:space="preserve"> TK Paku </w:t>
      </w:r>
      <w:proofErr w:type="spellStart"/>
      <w:r w:rsidRPr="008D00CE">
        <w:rPr>
          <w:rFonts w:asciiTheme="minorBidi" w:hAnsiTheme="minorBidi" w:cstheme="minorBidi"/>
          <w:bCs/>
          <w:sz w:val="20"/>
          <w:szCs w:val="20"/>
          <w:lang w:val="en-US"/>
        </w:rPr>
        <w:t>Sengkunyit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Martapura</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berikut</w:t>
      </w:r>
      <w:proofErr w:type="spellEnd"/>
      <w:r w:rsidRPr="008D00CE">
        <w:rPr>
          <w:rFonts w:asciiTheme="minorBidi" w:hAnsiTheme="minorBidi" w:cstheme="minorBidi"/>
          <w:bCs/>
          <w:sz w:val="20"/>
          <w:szCs w:val="20"/>
          <w:lang w:val="en-US"/>
        </w:rPr>
        <w:t xml:space="preserve"> </w:t>
      </w:r>
      <w:proofErr w:type="spellStart"/>
      <w:r w:rsidRPr="008D00CE">
        <w:rPr>
          <w:rFonts w:asciiTheme="minorBidi" w:hAnsiTheme="minorBidi" w:cstheme="minorBidi"/>
          <w:bCs/>
          <w:sz w:val="20"/>
          <w:szCs w:val="20"/>
          <w:lang w:val="en-US"/>
        </w:rPr>
        <w:t>ini</w:t>
      </w:r>
      <w:proofErr w:type="spellEnd"/>
      <w:r w:rsidRPr="008D00CE">
        <w:rPr>
          <w:rFonts w:asciiTheme="minorBidi" w:hAnsiTheme="minorBidi" w:cstheme="minorBidi"/>
          <w:bCs/>
          <w:sz w:val="20"/>
          <w:szCs w:val="20"/>
          <w:lang w:val="en-US"/>
        </w:rPr>
        <w:t>.</w:t>
      </w:r>
    </w:p>
    <w:p w14:paraId="636B0D41" w14:textId="77777777" w:rsidR="00280201" w:rsidRPr="008D00CE" w:rsidRDefault="00280201" w:rsidP="00280201">
      <w:pPr>
        <w:spacing w:after="0"/>
        <w:ind w:firstLine="567"/>
        <w:jc w:val="both"/>
        <w:rPr>
          <w:rFonts w:asciiTheme="minorBidi" w:hAnsiTheme="minorBidi" w:cstheme="minorBidi"/>
          <w:bCs/>
          <w:sz w:val="20"/>
          <w:szCs w:val="20"/>
          <w:lang w:val="en-US"/>
        </w:rPr>
      </w:pPr>
    </w:p>
    <w:p w14:paraId="1CE86283" w14:textId="77777777" w:rsidR="00280201" w:rsidRPr="008D00CE" w:rsidRDefault="00280201" w:rsidP="00280201">
      <w:pPr>
        <w:spacing w:after="0"/>
        <w:jc w:val="both"/>
        <w:rPr>
          <w:rFonts w:asciiTheme="minorBidi" w:hAnsiTheme="minorBidi" w:cstheme="minorBidi"/>
          <w:bCs/>
          <w:sz w:val="20"/>
          <w:szCs w:val="20"/>
          <w:lang w:val="en-US"/>
        </w:rPr>
      </w:pPr>
    </w:p>
    <w:p w14:paraId="1A1804A6" w14:textId="77777777" w:rsidR="00280201" w:rsidRPr="008D00CE" w:rsidRDefault="00280201" w:rsidP="00280201">
      <w:pPr>
        <w:spacing w:after="0"/>
        <w:jc w:val="both"/>
        <w:rPr>
          <w:rFonts w:asciiTheme="minorBidi" w:hAnsiTheme="minorBidi" w:cstheme="minorBidi"/>
          <w:bCs/>
          <w:sz w:val="20"/>
          <w:szCs w:val="20"/>
          <w:lang w:val="en-US"/>
        </w:rPr>
      </w:pPr>
      <w:r w:rsidRPr="008D00CE">
        <w:rPr>
          <w:rFonts w:asciiTheme="minorBidi" w:hAnsiTheme="minorBidi" w:cstheme="minorBidi"/>
          <w:bCs/>
          <w:noProof/>
          <w:sz w:val="20"/>
          <w:szCs w:val="20"/>
          <w:lang w:val="en-US"/>
        </w:rPr>
        <w:drawing>
          <wp:inline distT="0" distB="0" distL="0" distR="0" wp14:anchorId="37B1EFBF" wp14:editId="404735D3">
            <wp:extent cx="4981575" cy="2257425"/>
            <wp:effectExtent l="0" t="0" r="0" b="0"/>
            <wp:docPr id="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6770B9B" w14:textId="77777777" w:rsidR="00280201" w:rsidRPr="008D00CE" w:rsidRDefault="00000000" w:rsidP="00280201">
      <w:pPr>
        <w:spacing w:after="0"/>
        <w:jc w:val="both"/>
        <w:rPr>
          <w:rFonts w:asciiTheme="minorBidi" w:hAnsiTheme="minorBidi" w:cstheme="minorBidi"/>
          <w:bCs/>
          <w:sz w:val="20"/>
          <w:szCs w:val="20"/>
          <w:lang w:val="en-US"/>
        </w:rPr>
      </w:pPr>
      <w:r>
        <w:rPr>
          <w:rFonts w:asciiTheme="minorBidi" w:hAnsiTheme="minorBidi" w:cstheme="minorBidi"/>
          <w:b/>
          <w:bCs/>
          <w:sz w:val="20"/>
          <w:szCs w:val="20"/>
          <w:lang w:val="en-US"/>
        </w:rPr>
        <w:pict w14:anchorId="06E8A56A">
          <v:rect id="Rectangle 5" o:spid="_x0000_s2053" style="position:absolute;left:0;text-align:left;margin-left:356.4pt;margin-top:12.85pt;width:30pt;height:1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" fillcolor="#70ad47 [3209]" strokecolor="#70ad47 [3209]" strokeweight="3pt">
            <v:shadow on="t" color="#375623 [1609]" opacity=".5" offset="1pt"/>
          </v:rect>
        </w:pict>
      </w:r>
      <w:r>
        <w:rPr>
          <w:rFonts w:asciiTheme="minorBidi" w:hAnsiTheme="minorBidi" w:cstheme="minorBidi"/>
          <w:b/>
          <w:bCs/>
          <w:sz w:val="20"/>
          <w:szCs w:val="20"/>
          <w:lang w:val="en-US"/>
        </w:rPr>
        <w:pict w14:anchorId="261E8B1B">
          <v:rect id="Rectangle 4" o:spid="_x0000_s2052" style="position:absolute;left:0;text-align:left;margin-left:154.15pt;margin-top:11.5pt;width:30pt;height:1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" fillcolor="#c45911 [2405]" strokecolor="#c45911 [2405]" strokeweight="2.5pt">
            <v:shadow color="#868686"/>
          </v:rect>
        </w:pict>
      </w:r>
      <w:proofErr w:type="spellStart"/>
      <w:r w:rsidR="00280201" w:rsidRPr="008D00CE">
        <w:rPr>
          <w:rFonts w:asciiTheme="minorBidi" w:hAnsiTheme="minorBidi" w:cstheme="minorBidi"/>
          <w:bCs/>
          <w:sz w:val="20"/>
          <w:szCs w:val="20"/>
          <w:lang w:val="en-US"/>
        </w:rPr>
        <w:t>Keterangan</w:t>
      </w:r>
      <w:proofErr w:type="spellEnd"/>
      <w:r w:rsidR="00280201" w:rsidRPr="008D00CE">
        <w:rPr>
          <w:rFonts w:asciiTheme="minorBidi" w:hAnsiTheme="minorBidi" w:cstheme="minorBidi"/>
          <w:bCs/>
          <w:sz w:val="20"/>
          <w:szCs w:val="20"/>
          <w:lang w:val="en-US"/>
        </w:rPr>
        <w:t>:</w:t>
      </w:r>
    </w:p>
    <w:p w14:paraId="4004EEBC" w14:textId="77777777" w:rsidR="00280201" w:rsidRPr="008D00CE" w:rsidRDefault="00000000" w:rsidP="00280201">
      <w:pPr>
        <w:tabs>
          <w:tab w:val="left" w:pos="1995"/>
          <w:tab w:val="left" w:pos="4095"/>
          <w:tab w:val="left" w:pos="6120"/>
        </w:tabs>
        <w:spacing w:after="0"/>
        <w:jc w:val="both"/>
        <w:rPr>
          <w:rFonts w:asciiTheme="minorBidi" w:hAnsiTheme="minorBidi" w:cstheme="minorBidi"/>
          <w:b/>
          <w:bCs/>
          <w:sz w:val="20"/>
          <w:szCs w:val="20"/>
          <w:lang w:val="en-US"/>
        </w:rPr>
      </w:pPr>
      <w:r>
        <w:rPr>
          <w:rFonts w:asciiTheme="minorBidi" w:hAnsiTheme="minorBidi" w:cstheme="minorBidi"/>
          <w:bCs/>
          <w:sz w:val="20"/>
          <w:szCs w:val="20"/>
          <w:lang w:val="en-US"/>
        </w:rPr>
        <w:pict w14:anchorId="7CCB5C1A">
          <v:rect id="Rectangle 3" o:spid="_x0000_s2051" style="position:absolute;left:0;text-align:left;margin-left:257.55pt;margin-top:.65pt;width:30pt;height:1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" fillcolor="#92d050" strokecolor="#92d050" strokeweight="2.5pt">
            <v:shadow color="#868686"/>
          </v:rect>
        </w:pict>
      </w:r>
      <w:r>
        <w:rPr>
          <w:rFonts w:asciiTheme="minorBidi" w:hAnsiTheme="minorBidi" w:cstheme="minorBidi"/>
          <w:bCs/>
          <w:sz w:val="20"/>
          <w:szCs w:val="20"/>
          <w:lang w:val="en-US"/>
        </w:rPr>
        <w:pict w14:anchorId="209954B9">
          <v:rect id="Rectangle 2" o:spid="_x0000_s2050" style="position:absolute;left:0;text-align:left;margin-left:67.5pt;margin-top:.35pt;width:30pt;height:1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" fillcolor="#2f5496 [2408]" strokecolor="#2f5496 [2408]" strokeweight="2.5pt">
            <v:shadow color="#868686"/>
          </v:rect>
        </w:pict>
      </w:r>
      <w:r w:rsidR="00280201" w:rsidRPr="008D00CE">
        <w:rPr>
          <w:rFonts w:asciiTheme="minorBidi" w:hAnsiTheme="minorBidi" w:cstheme="minorBidi"/>
          <w:b/>
          <w:bCs/>
          <w:sz w:val="20"/>
          <w:szCs w:val="20"/>
          <w:lang w:val="en-US"/>
        </w:rPr>
        <w:tab/>
        <w:t xml:space="preserve">: </w:t>
      </w:r>
      <w:proofErr w:type="spellStart"/>
      <w:r w:rsidR="00280201" w:rsidRPr="008D00CE">
        <w:rPr>
          <w:rFonts w:asciiTheme="minorBidi" w:hAnsiTheme="minorBidi" w:cstheme="minorBidi"/>
          <w:sz w:val="20"/>
          <w:szCs w:val="20"/>
          <w:lang w:val="en-US"/>
        </w:rPr>
        <w:t>Ingatan</w:t>
      </w:r>
      <w:proofErr w:type="spellEnd"/>
      <w:r w:rsidR="00280201" w:rsidRPr="008D00CE">
        <w:rPr>
          <w:rFonts w:asciiTheme="minorBidi" w:hAnsiTheme="minorBidi" w:cstheme="minorBidi"/>
          <w:sz w:val="20"/>
          <w:szCs w:val="20"/>
          <w:lang w:val="en-US"/>
        </w:rPr>
        <w:t xml:space="preserve">              </w:t>
      </w:r>
      <w:r w:rsidR="00D030BE">
        <w:rPr>
          <w:rFonts w:asciiTheme="minorBidi" w:hAnsiTheme="minorBidi" w:cstheme="minorBidi"/>
          <w:sz w:val="20"/>
          <w:szCs w:val="20"/>
          <w:lang w:val="en-US"/>
        </w:rPr>
        <w:t xml:space="preserve">   </w:t>
      </w:r>
      <w:r w:rsidR="00280201" w:rsidRPr="008D00CE">
        <w:rPr>
          <w:rFonts w:asciiTheme="minorBidi" w:hAnsiTheme="minorBidi" w:cstheme="minorBidi"/>
          <w:sz w:val="20"/>
          <w:szCs w:val="20"/>
          <w:lang w:val="en-US"/>
        </w:rPr>
        <w:t xml:space="preserve">: </w:t>
      </w:r>
      <w:proofErr w:type="spellStart"/>
      <w:r w:rsidR="00280201" w:rsidRPr="008D00CE">
        <w:rPr>
          <w:rFonts w:asciiTheme="minorBidi" w:hAnsiTheme="minorBidi" w:cstheme="minorBidi"/>
          <w:sz w:val="20"/>
          <w:szCs w:val="20"/>
          <w:lang w:val="en-US"/>
        </w:rPr>
        <w:t>Pemahaman</w:t>
      </w:r>
      <w:proofErr w:type="spellEnd"/>
      <w:r w:rsidR="00280201" w:rsidRPr="008D00CE">
        <w:rPr>
          <w:rFonts w:asciiTheme="minorBidi" w:hAnsiTheme="minorBidi" w:cstheme="minorBidi"/>
          <w:sz w:val="20"/>
          <w:szCs w:val="20"/>
          <w:lang w:val="en-US"/>
        </w:rPr>
        <w:t xml:space="preserve">               : </w:t>
      </w:r>
      <w:proofErr w:type="spellStart"/>
      <w:r w:rsidR="00280201" w:rsidRPr="008D00CE">
        <w:rPr>
          <w:rFonts w:asciiTheme="minorBidi" w:hAnsiTheme="minorBidi" w:cstheme="minorBidi"/>
          <w:sz w:val="20"/>
          <w:szCs w:val="20"/>
          <w:lang w:val="en-US"/>
        </w:rPr>
        <w:t>Interpretasi</w:t>
      </w:r>
      <w:proofErr w:type="spellEnd"/>
      <w:r w:rsidR="00280201" w:rsidRPr="008D00CE">
        <w:rPr>
          <w:rFonts w:asciiTheme="minorBidi" w:hAnsiTheme="minorBidi" w:cstheme="minorBidi"/>
          <w:sz w:val="20"/>
          <w:szCs w:val="20"/>
          <w:lang w:val="en-US"/>
        </w:rPr>
        <w:t xml:space="preserve">                : </w:t>
      </w:r>
      <w:proofErr w:type="spellStart"/>
      <w:r w:rsidR="00280201" w:rsidRPr="008D00CE">
        <w:rPr>
          <w:rFonts w:asciiTheme="minorBidi" w:hAnsiTheme="minorBidi" w:cstheme="minorBidi"/>
          <w:sz w:val="20"/>
          <w:szCs w:val="20"/>
          <w:lang w:val="en-US"/>
        </w:rPr>
        <w:t>Respon</w:t>
      </w:r>
      <w:proofErr w:type="spellEnd"/>
    </w:p>
    <w:p w14:paraId="18476955" w14:textId="77777777" w:rsidR="00280201" w:rsidRPr="008D00CE" w:rsidRDefault="00280201" w:rsidP="00280201">
      <w:pPr>
        <w:spacing w:after="0"/>
        <w:jc w:val="both"/>
        <w:rPr>
          <w:rFonts w:asciiTheme="minorBidi" w:hAnsiTheme="minorBidi" w:cstheme="minorBidi"/>
          <w:b/>
          <w:bCs/>
          <w:sz w:val="20"/>
          <w:szCs w:val="20"/>
          <w:lang w:val="en-US"/>
        </w:rPr>
      </w:pPr>
      <w:r w:rsidRPr="008D00CE">
        <w:rPr>
          <w:rFonts w:asciiTheme="minorBidi" w:hAnsiTheme="minorBidi" w:cstheme="minorBidi"/>
          <w:b/>
          <w:bCs/>
          <w:sz w:val="20"/>
          <w:szCs w:val="20"/>
          <w:lang w:val="en-US"/>
        </w:rPr>
        <w:tab/>
      </w:r>
      <w:r w:rsidRPr="008D00CE">
        <w:rPr>
          <w:rFonts w:asciiTheme="minorBidi" w:hAnsiTheme="minorBidi" w:cstheme="minorBidi"/>
          <w:b/>
          <w:bCs/>
          <w:sz w:val="20"/>
          <w:szCs w:val="20"/>
          <w:lang w:val="en-US"/>
        </w:rPr>
        <w:tab/>
      </w:r>
    </w:p>
    <w:p w14:paraId="06A09CDA" w14:textId="77777777" w:rsidR="00280201" w:rsidRPr="008D00CE" w:rsidRDefault="00280201" w:rsidP="00280201">
      <w:pPr>
        <w:spacing w:after="0"/>
        <w:jc w:val="both"/>
        <w:rPr>
          <w:rFonts w:asciiTheme="minorBidi" w:hAnsiTheme="minorBidi" w:cstheme="minorBidi"/>
          <w:b/>
          <w:bCs/>
          <w:sz w:val="20"/>
          <w:szCs w:val="20"/>
          <w:lang w:val="en-US"/>
        </w:rPr>
      </w:pPr>
      <w:r w:rsidRPr="008D00CE">
        <w:rPr>
          <w:rFonts w:asciiTheme="minorBidi" w:hAnsiTheme="minorBidi" w:cstheme="minorBidi"/>
          <w:b/>
          <w:bCs/>
          <w:sz w:val="20"/>
          <w:szCs w:val="20"/>
          <w:lang w:val="en-US"/>
        </w:rPr>
        <w:tab/>
      </w:r>
      <w:r w:rsidRPr="008D00CE">
        <w:rPr>
          <w:rFonts w:asciiTheme="minorBidi" w:hAnsiTheme="minorBidi" w:cstheme="minorBidi"/>
          <w:b/>
          <w:bCs/>
          <w:sz w:val="20"/>
          <w:szCs w:val="20"/>
          <w:lang w:val="en-US"/>
        </w:rPr>
        <w:tab/>
      </w:r>
    </w:p>
    <w:p w14:paraId="5AAE08CC" w14:textId="77777777" w:rsidR="00280201" w:rsidRPr="008D00CE" w:rsidRDefault="00280201" w:rsidP="00280201">
      <w:pPr>
        <w:spacing w:after="0"/>
        <w:ind w:firstLine="567"/>
        <w:jc w:val="both"/>
        <w:rPr>
          <w:rFonts w:asciiTheme="minorBidi" w:hAnsiTheme="minorBidi" w:cstheme="minorBidi"/>
          <w:sz w:val="20"/>
          <w:szCs w:val="20"/>
          <w:lang w:val="en-US"/>
        </w:rPr>
      </w:pPr>
      <w:proofErr w:type="spellStart"/>
      <w:r w:rsidRPr="008D00CE">
        <w:rPr>
          <w:rFonts w:asciiTheme="minorBidi" w:hAnsiTheme="minorBidi" w:cstheme="minorBidi"/>
          <w:sz w:val="20"/>
          <w:szCs w:val="20"/>
          <w:lang w:val="en-US"/>
        </w:rPr>
        <w:t>Berdasarkan</w:t>
      </w:r>
      <w:proofErr w:type="spellEnd"/>
      <w:r w:rsidRPr="008D00CE">
        <w:rPr>
          <w:rFonts w:asciiTheme="minorBidi" w:hAnsiTheme="minorBidi" w:cstheme="minorBidi"/>
          <w:sz w:val="20"/>
          <w:szCs w:val="20"/>
          <w:lang w:val="en-US"/>
        </w:rPr>
        <w:t xml:space="preserve"> diagram </w:t>
      </w:r>
      <w:proofErr w:type="spellStart"/>
      <w:r w:rsidRPr="008D00CE">
        <w:rPr>
          <w:rFonts w:asciiTheme="minorBidi" w:hAnsiTheme="minorBidi" w:cstheme="minorBidi"/>
          <w:sz w:val="20"/>
          <w:szCs w:val="20"/>
          <w:lang w:val="en-US"/>
        </w:rPr>
        <w:t>lingkaran</w:t>
      </w:r>
      <w:proofErr w:type="spellEnd"/>
      <w:r w:rsidRPr="008D00CE">
        <w:rPr>
          <w:rFonts w:asciiTheme="minorBidi" w:hAnsiTheme="minorBidi" w:cstheme="minorBidi"/>
          <w:sz w:val="20"/>
          <w:szCs w:val="20"/>
          <w:lang w:val="en-US"/>
        </w:rPr>
        <w:t xml:space="preserve"> di </w:t>
      </w:r>
      <w:proofErr w:type="spellStart"/>
      <w:r w:rsidRPr="008D00CE">
        <w:rPr>
          <w:rFonts w:asciiTheme="minorBidi" w:hAnsiTheme="minorBidi" w:cstheme="minorBidi"/>
          <w:sz w:val="20"/>
          <w:szCs w:val="20"/>
          <w:lang w:val="en-US"/>
        </w:rPr>
        <w:t>atas</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dapat</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digambarkan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bahwa</w:t>
      </w:r>
      <w:proofErr w:type="spellEnd"/>
      <w:r w:rsidRPr="008D00CE">
        <w:rPr>
          <w:rFonts w:asciiTheme="minorBidi" w:hAnsiTheme="minorBidi" w:cstheme="minorBidi"/>
          <w:sz w:val="20"/>
          <w:szCs w:val="20"/>
          <w:lang w:val="en-US"/>
        </w:rPr>
        <w:t xml:space="preserve"> 80% (36 </w:t>
      </w:r>
      <w:proofErr w:type="spellStart"/>
      <w:r w:rsidRPr="008D00CE">
        <w:rPr>
          <w:rFonts w:asciiTheme="minorBidi" w:hAnsiTheme="minorBidi" w:cstheme="minorBidi"/>
          <w:sz w:val="20"/>
          <w:szCs w:val="20"/>
          <w:lang w:val="en-US"/>
        </w:rPr>
        <w:t>siswa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memiliki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daya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ingat</w:t>
      </w:r>
      <w:proofErr w:type="spellEnd"/>
      <w:r w:rsidRPr="008D00CE">
        <w:rPr>
          <w:rFonts w:asciiTheme="minorBidi" w:hAnsiTheme="minorBidi" w:cstheme="minorBidi"/>
          <w:sz w:val="20"/>
          <w:szCs w:val="20"/>
          <w:lang w:val="en-US"/>
        </w:rPr>
        <w:t xml:space="preserve"> yang </w:t>
      </w:r>
      <w:proofErr w:type="spellStart"/>
      <w:r w:rsidRPr="008D00CE">
        <w:rPr>
          <w:rFonts w:asciiTheme="minorBidi" w:hAnsiTheme="minorBidi" w:cstheme="minorBidi"/>
          <w:sz w:val="20"/>
          <w:szCs w:val="20"/>
          <w:lang w:val="en-US"/>
        </w:rPr>
        <w:t>cukup</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baik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karena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mampu</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menyebutkan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judul</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cerita</w:t>
      </w:r>
      <w:proofErr w:type="spellEnd"/>
      <w:r w:rsidRPr="008D00CE">
        <w:rPr>
          <w:rFonts w:asciiTheme="minorBidi" w:hAnsiTheme="minorBidi" w:cstheme="minorBidi"/>
          <w:sz w:val="20"/>
          <w:szCs w:val="20"/>
          <w:lang w:val="en-US"/>
        </w:rPr>
        <w:t xml:space="preserve"> dan </w:t>
      </w:r>
      <w:proofErr w:type="spellStart"/>
      <w:r w:rsidRPr="008D00CE">
        <w:rPr>
          <w:rFonts w:asciiTheme="minorBidi" w:hAnsiTheme="minorBidi" w:cstheme="minorBidi"/>
          <w:sz w:val="20"/>
          <w:szCs w:val="20"/>
          <w:lang w:val="en-US"/>
        </w:rPr>
        <w:t>nama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tokoh</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cerita</w:t>
      </w:r>
      <w:proofErr w:type="spellEnd"/>
      <w:r w:rsidRPr="008D00CE">
        <w:rPr>
          <w:rFonts w:asciiTheme="minorBidi" w:hAnsiTheme="minorBidi" w:cstheme="minorBidi"/>
          <w:sz w:val="20"/>
          <w:szCs w:val="20"/>
          <w:lang w:val="en-US"/>
        </w:rPr>
        <w:t xml:space="preserve"> yang </w:t>
      </w:r>
      <w:proofErr w:type="spellStart"/>
      <w:r w:rsidRPr="008D00CE">
        <w:rPr>
          <w:rFonts w:asciiTheme="minorBidi" w:hAnsiTheme="minorBidi" w:cstheme="minorBidi"/>
          <w:sz w:val="20"/>
          <w:szCs w:val="20"/>
          <w:lang w:val="en-US"/>
        </w:rPr>
        <w:t>ditampilkan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dalam</w:t>
      </w:r>
      <w:proofErr w:type="spellEnd"/>
      <w:r w:rsidRPr="008D00CE">
        <w:rPr>
          <w:rFonts w:asciiTheme="minorBidi" w:hAnsiTheme="minorBidi" w:cstheme="minorBidi"/>
          <w:sz w:val="20"/>
          <w:szCs w:val="20"/>
          <w:lang w:val="en-US"/>
        </w:rPr>
        <w:t xml:space="preserve"> video. Pada </w:t>
      </w:r>
      <w:proofErr w:type="spellStart"/>
      <w:r w:rsidRPr="008D00CE">
        <w:rPr>
          <w:rFonts w:asciiTheme="minorBidi" w:hAnsiTheme="minorBidi" w:cstheme="minorBidi"/>
          <w:sz w:val="20"/>
          <w:szCs w:val="20"/>
          <w:lang w:val="en-US"/>
        </w:rPr>
        <w:t>aspek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pemahaman</w:t>
      </w:r>
      <w:proofErr w:type="spellEnd"/>
      <w:r w:rsidRPr="008D00CE">
        <w:rPr>
          <w:rFonts w:asciiTheme="minorBidi" w:hAnsiTheme="minorBidi" w:cstheme="minorBidi"/>
          <w:sz w:val="20"/>
          <w:szCs w:val="20"/>
          <w:lang w:val="en-US"/>
        </w:rPr>
        <w:t xml:space="preserve">, 60 % (27) </w:t>
      </w:r>
      <w:proofErr w:type="spellStart"/>
      <w:r w:rsidRPr="008D00CE">
        <w:rPr>
          <w:rFonts w:asciiTheme="minorBidi" w:hAnsiTheme="minorBidi" w:cstheme="minorBidi"/>
          <w:sz w:val="20"/>
          <w:szCs w:val="20"/>
          <w:lang w:val="en-US"/>
        </w:rPr>
        <w:t>siswa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memiliki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pemahaman</w:t>
      </w:r>
      <w:proofErr w:type="spellEnd"/>
      <w:r w:rsidRPr="008D00CE">
        <w:rPr>
          <w:rFonts w:asciiTheme="minorBidi" w:hAnsiTheme="minorBidi" w:cstheme="minorBidi"/>
          <w:sz w:val="20"/>
          <w:szCs w:val="20"/>
          <w:lang w:val="en-US"/>
        </w:rPr>
        <w:t xml:space="preserve"> yang </w:t>
      </w:r>
      <w:proofErr w:type="spellStart"/>
      <w:r w:rsidRPr="008D00CE">
        <w:rPr>
          <w:rFonts w:asciiTheme="minorBidi" w:hAnsiTheme="minorBidi" w:cstheme="minorBidi"/>
          <w:sz w:val="20"/>
          <w:szCs w:val="20"/>
          <w:lang w:val="en-US"/>
        </w:rPr>
        <w:t>baik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karena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bisa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menyebutkan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sifat</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atau</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watak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tokoh</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dengan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benar</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walau</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menggunakan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bahasa</w:t>
      </w:r>
      <w:proofErr w:type="spellEnd"/>
      <w:r w:rsidRPr="008D00CE">
        <w:rPr>
          <w:rFonts w:asciiTheme="minorBidi" w:hAnsiTheme="minorBidi" w:cstheme="minorBidi"/>
          <w:sz w:val="20"/>
          <w:szCs w:val="20"/>
          <w:lang w:val="en-US"/>
        </w:rPr>
        <w:t xml:space="preserve"> yang sangat </w:t>
      </w:r>
      <w:proofErr w:type="spellStart"/>
      <w:r w:rsidRPr="008D00CE">
        <w:rPr>
          <w:rFonts w:asciiTheme="minorBidi" w:hAnsiTheme="minorBidi" w:cstheme="minorBidi"/>
          <w:sz w:val="20"/>
          <w:szCs w:val="20"/>
          <w:lang w:val="en-US"/>
        </w:rPr>
        <w:t>sederhana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Selanjutnya</w:t>
      </w:r>
      <w:proofErr w:type="spellEnd"/>
      <w:r w:rsidRPr="008D00CE">
        <w:rPr>
          <w:rFonts w:asciiTheme="minorBidi" w:hAnsiTheme="minorBidi" w:cstheme="minorBidi"/>
          <w:sz w:val="20"/>
          <w:szCs w:val="20"/>
          <w:lang w:val="en-US"/>
        </w:rPr>
        <w:t xml:space="preserve"> pada </w:t>
      </w:r>
      <w:proofErr w:type="spellStart"/>
      <w:r w:rsidRPr="008D00CE">
        <w:rPr>
          <w:rFonts w:asciiTheme="minorBidi" w:hAnsiTheme="minorBidi" w:cstheme="minorBidi"/>
          <w:sz w:val="20"/>
          <w:szCs w:val="20"/>
          <w:lang w:val="en-US"/>
        </w:rPr>
        <w:t>aspek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interpretasi</w:t>
      </w:r>
      <w:proofErr w:type="spellEnd"/>
      <w:r w:rsidRPr="008D00CE">
        <w:rPr>
          <w:rFonts w:asciiTheme="minorBidi" w:hAnsiTheme="minorBidi" w:cstheme="minorBidi"/>
          <w:sz w:val="20"/>
          <w:szCs w:val="20"/>
          <w:lang w:val="en-US"/>
        </w:rPr>
        <w:t xml:space="preserve">, 65% (29 </w:t>
      </w:r>
      <w:proofErr w:type="spellStart"/>
      <w:r w:rsidRPr="008D00CE">
        <w:rPr>
          <w:rFonts w:asciiTheme="minorBidi" w:hAnsiTheme="minorBidi" w:cstheme="minorBidi"/>
          <w:sz w:val="20"/>
          <w:szCs w:val="20"/>
          <w:lang w:val="en-US"/>
        </w:rPr>
        <w:t>siswa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mempunyai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interpretasi</w:t>
      </w:r>
      <w:proofErr w:type="spellEnd"/>
      <w:r w:rsidRPr="008D00CE">
        <w:rPr>
          <w:rFonts w:asciiTheme="minorBidi" w:hAnsiTheme="minorBidi" w:cstheme="minorBidi"/>
          <w:sz w:val="20"/>
          <w:szCs w:val="20"/>
          <w:lang w:val="en-US"/>
        </w:rPr>
        <w:t xml:space="preserve"> yang </w:t>
      </w:r>
      <w:proofErr w:type="spellStart"/>
      <w:r w:rsidRPr="008D00CE">
        <w:rPr>
          <w:rFonts w:asciiTheme="minorBidi" w:hAnsiTheme="minorBidi" w:cstheme="minorBidi"/>
          <w:sz w:val="20"/>
          <w:szCs w:val="20"/>
          <w:lang w:val="en-US"/>
        </w:rPr>
        <w:t>cukup</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baik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karena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mampu</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menceritakan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kembali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cerita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dongeng</w:t>
      </w:r>
      <w:proofErr w:type="spellEnd"/>
      <w:r w:rsidRPr="008D00CE">
        <w:rPr>
          <w:rFonts w:asciiTheme="minorBidi" w:hAnsiTheme="minorBidi" w:cstheme="minorBidi"/>
          <w:sz w:val="20"/>
          <w:szCs w:val="20"/>
          <w:lang w:val="en-US"/>
        </w:rPr>
        <w:t xml:space="preserve"> yang </w:t>
      </w:r>
      <w:proofErr w:type="spellStart"/>
      <w:r w:rsidRPr="008D00CE">
        <w:rPr>
          <w:rFonts w:asciiTheme="minorBidi" w:hAnsiTheme="minorBidi" w:cstheme="minorBidi"/>
          <w:sz w:val="20"/>
          <w:szCs w:val="20"/>
          <w:lang w:val="en-US"/>
        </w:rPr>
        <w:t>sudah</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dilihatnya</w:t>
      </w:r>
      <w:proofErr w:type="spellEnd"/>
      <w:r w:rsidRPr="008D00CE">
        <w:rPr>
          <w:rFonts w:asciiTheme="minorBidi" w:hAnsiTheme="minorBidi" w:cstheme="minorBidi"/>
          <w:sz w:val="20"/>
          <w:szCs w:val="20"/>
          <w:lang w:val="en-US"/>
        </w:rPr>
        <w:t xml:space="preserve">. Adapun </w:t>
      </w:r>
      <w:proofErr w:type="spellStart"/>
      <w:r w:rsidRPr="008D00CE">
        <w:rPr>
          <w:rFonts w:asciiTheme="minorBidi" w:hAnsiTheme="minorBidi" w:cstheme="minorBidi"/>
          <w:sz w:val="20"/>
          <w:szCs w:val="20"/>
          <w:lang w:val="en-US"/>
        </w:rPr>
        <w:t>sebanyak</w:t>
      </w:r>
      <w:proofErr w:type="spellEnd"/>
      <w:r w:rsidRPr="008D00CE">
        <w:rPr>
          <w:rFonts w:asciiTheme="minorBidi" w:hAnsiTheme="minorBidi" w:cstheme="minorBidi"/>
          <w:sz w:val="20"/>
          <w:szCs w:val="20"/>
          <w:lang w:val="en-US"/>
        </w:rPr>
        <w:t xml:space="preserve"> 90% (40 </w:t>
      </w:r>
      <w:proofErr w:type="spellStart"/>
      <w:r w:rsidRPr="008D00CE">
        <w:rPr>
          <w:rFonts w:asciiTheme="minorBidi" w:hAnsiTheme="minorBidi" w:cstheme="minorBidi"/>
          <w:sz w:val="20"/>
          <w:szCs w:val="20"/>
          <w:lang w:val="en-US"/>
        </w:rPr>
        <w:t>siswa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digambarkan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memiliki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respon</w:t>
      </w:r>
      <w:proofErr w:type="spellEnd"/>
      <w:r w:rsidRPr="008D00CE">
        <w:rPr>
          <w:rFonts w:asciiTheme="minorBidi" w:hAnsiTheme="minorBidi" w:cstheme="minorBidi"/>
          <w:sz w:val="20"/>
          <w:szCs w:val="20"/>
          <w:lang w:val="en-US"/>
        </w:rPr>
        <w:t xml:space="preserve"> yang </w:t>
      </w:r>
      <w:proofErr w:type="spellStart"/>
      <w:r w:rsidRPr="008D00CE">
        <w:rPr>
          <w:rFonts w:asciiTheme="minorBidi" w:hAnsiTheme="minorBidi" w:cstheme="minorBidi"/>
          <w:sz w:val="20"/>
          <w:szCs w:val="20"/>
          <w:lang w:val="en-US"/>
        </w:rPr>
        <w:t>cukup</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bagus</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karena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mampu</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memusatkan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perhatian</w:t>
      </w:r>
      <w:proofErr w:type="spellEnd"/>
      <w:r w:rsidRPr="008D00CE">
        <w:rPr>
          <w:rFonts w:asciiTheme="minorBidi" w:hAnsiTheme="minorBidi" w:cstheme="minorBidi"/>
          <w:sz w:val="20"/>
          <w:szCs w:val="20"/>
          <w:lang w:val="en-US"/>
        </w:rPr>
        <w:t xml:space="preserve"> pada video yang </w:t>
      </w:r>
      <w:proofErr w:type="spellStart"/>
      <w:r w:rsidRPr="008D00CE">
        <w:rPr>
          <w:rFonts w:asciiTheme="minorBidi" w:hAnsiTheme="minorBidi" w:cstheme="minorBidi"/>
          <w:sz w:val="20"/>
          <w:szCs w:val="20"/>
          <w:lang w:val="en-US"/>
        </w:rPr>
        <w:t>diputar</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dalam</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rentang</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waktu</w:t>
      </w:r>
      <w:proofErr w:type="spellEnd"/>
      <w:r w:rsidRPr="008D00CE">
        <w:rPr>
          <w:rFonts w:asciiTheme="minorBidi" w:hAnsiTheme="minorBidi" w:cstheme="minorBidi"/>
          <w:sz w:val="20"/>
          <w:szCs w:val="20"/>
          <w:lang w:val="en-US"/>
        </w:rPr>
        <w:t xml:space="preserve"> 5-10 </w:t>
      </w:r>
      <w:proofErr w:type="spellStart"/>
      <w:r w:rsidRPr="008D00CE">
        <w:rPr>
          <w:rFonts w:asciiTheme="minorBidi" w:hAnsiTheme="minorBidi" w:cstheme="minorBidi"/>
          <w:sz w:val="20"/>
          <w:szCs w:val="20"/>
          <w:lang w:val="en-US"/>
        </w:rPr>
        <w:t>menit</w:t>
      </w:r>
      <w:proofErr w:type="spellEnd"/>
      <w:r w:rsidRPr="008D00CE">
        <w:rPr>
          <w:rFonts w:asciiTheme="minorBidi" w:hAnsiTheme="minorBidi" w:cstheme="minorBidi"/>
          <w:sz w:val="20"/>
          <w:szCs w:val="20"/>
          <w:lang w:val="en-US"/>
        </w:rPr>
        <w:t>.</w:t>
      </w:r>
    </w:p>
    <w:p w14:paraId="61945D63" w14:textId="77777777" w:rsidR="00280201" w:rsidRPr="008D00CE" w:rsidRDefault="00280201" w:rsidP="00280201">
      <w:pPr>
        <w:spacing w:after="0"/>
        <w:ind w:firstLine="567"/>
        <w:jc w:val="both"/>
        <w:rPr>
          <w:rFonts w:asciiTheme="minorBidi" w:hAnsiTheme="minorBidi" w:cstheme="minorBidi"/>
          <w:sz w:val="20"/>
          <w:szCs w:val="20"/>
          <w:lang w:val="en-US"/>
        </w:rPr>
      </w:pPr>
      <w:r w:rsidRPr="008D00CE">
        <w:rPr>
          <w:rFonts w:asciiTheme="minorBidi" w:hAnsiTheme="minorBidi" w:cstheme="minorBidi"/>
          <w:sz w:val="20"/>
          <w:szCs w:val="20"/>
          <w:lang w:val="en-US"/>
        </w:rPr>
        <w:t xml:space="preserve">Jika </w:t>
      </w:r>
      <w:proofErr w:type="spellStart"/>
      <w:r w:rsidRPr="008D00CE">
        <w:rPr>
          <w:rFonts w:asciiTheme="minorBidi" w:hAnsiTheme="minorBidi" w:cstheme="minorBidi"/>
          <w:sz w:val="20"/>
          <w:szCs w:val="20"/>
          <w:lang w:val="en-US"/>
        </w:rPr>
        <w:t>dijumlahkan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seluruh</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aspek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keterampilan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menyimak</w:t>
      </w:r>
      <w:proofErr w:type="spellEnd"/>
      <w:r w:rsidRPr="008D00CE">
        <w:rPr>
          <w:rFonts w:asciiTheme="minorBidi" w:hAnsiTheme="minorBidi" w:cstheme="minorBidi"/>
          <w:sz w:val="20"/>
          <w:szCs w:val="20"/>
          <w:lang w:val="en-US"/>
        </w:rPr>
        <w:t xml:space="preserve"> pada </w:t>
      </w:r>
      <w:proofErr w:type="spellStart"/>
      <w:r w:rsidRPr="008D00CE">
        <w:rPr>
          <w:rFonts w:asciiTheme="minorBidi" w:hAnsiTheme="minorBidi" w:cstheme="minorBidi"/>
          <w:sz w:val="20"/>
          <w:szCs w:val="20"/>
          <w:lang w:val="en-US"/>
        </w:rPr>
        <w:t>siswa</w:t>
      </w:r>
      <w:proofErr w:type="spellEnd"/>
      <w:r w:rsidRPr="008D00CE">
        <w:rPr>
          <w:rFonts w:asciiTheme="minorBidi" w:hAnsiTheme="minorBidi" w:cstheme="minorBidi"/>
          <w:sz w:val="20"/>
          <w:szCs w:val="20"/>
          <w:lang w:val="en-US"/>
        </w:rPr>
        <w:t xml:space="preserve"> TK Paku </w:t>
      </w:r>
      <w:proofErr w:type="spellStart"/>
      <w:r w:rsidRPr="008D00CE">
        <w:rPr>
          <w:rFonts w:asciiTheme="minorBidi" w:hAnsiTheme="minorBidi" w:cstheme="minorBidi"/>
          <w:sz w:val="20"/>
          <w:szCs w:val="20"/>
          <w:lang w:val="en-US"/>
        </w:rPr>
        <w:t>Sengkunyit</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Martapura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maka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diperoleh</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skor</w:t>
      </w:r>
      <w:proofErr w:type="spellEnd"/>
      <w:r w:rsidRPr="008D00CE">
        <w:rPr>
          <w:rFonts w:asciiTheme="minorBidi" w:hAnsiTheme="minorBidi" w:cstheme="minorBidi"/>
          <w:sz w:val="20"/>
          <w:szCs w:val="20"/>
          <w:lang w:val="en-US"/>
        </w:rPr>
        <w:t xml:space="preserve"> rata-rata 73, 75%. </w:t>
      </w:r>
      <w:proofErr w:type="spellStart"/>
      <w:r w:rsidRPr="008D00CE">
        <w:rPr>
          <w:rFonts w:asciiTheme="minorBidi" w:hAnsiTheme="minorBidi" w:cstheme="minorBidi"/>
          <w:sz w:val="20"/>
          <w:szCs w:val="20"/>
          <w:lang w:val="en-US"/>
        </w:rPr>
        <w:t>Ditinjau</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dari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perolehan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skor</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tersebut</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maka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siswa</w:t>
      </w:r>
      <w:proofErr w:type="spellEnd"/>
      <w:r w:rsidRPr="008D00CE">
        <w:rPr>
          <w:rFonts w:asciiTheme="minorBidi" w:hAnsiTheme="minorBidi" w:cstheme="minorBidi"/>
          <w:sz w:val="20"/>
          <w:szCs w:val="20"/>
          <w:lang w:val="en-US"/>
        </w:rPr>
        <w:t xml:space="preserve"> TK Paku </w:t>
      </w:r>
      <w:proofErr w:type="spellStart"/>
      <w:r w:rsidRPr="008D00CE">
        <w:rPr>
          <w:rFonts w:asciiTheme="minorBidi" w:hAnsiTheme="minorBidi" w:cstheme="minorBidi"/>
          <w:sz w:val="20"/>
          <w:szCs w:val="20"/>
          <w:lang w:val="en-US"/>
        </w:rPr>
        <w:t>Sengkunyit</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masuk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dalam</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kriteria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keberhasilan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Berkembang</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Sesuai</w:t>
      </w:r>
      <w:proofErr w:type="spellEnd"/>
      <w:r w:rsidRPr="008D00CE">
        <w:rPr>
          <w:rFonts w:asciiTheme="minorBidi" w:hAnsiTheme="minorBidi" w:cstheme="minorBidi"/>
          <w:sz w:val="20"/>
          <w:szCs w:val="20"/>
          <w:lang w:val="en-US"/>
        </w:rPr>
        <w:t xml:space="preserve"> Harapan (BSH) (</w:t>
      </w:r>
      <w:proofErr w:type="spellStart"/>
      <w:r w:rsidRPr="008D00CE">
        <w:rPr>
          <w:rFonts w:asciiTheme="minorBidi" w:hAnsiTheme="minorBidi" w:cstheme="minorBidi"/>
          <w:sz w:val="20"/>
          <w:szCs w:val="20"/>
          <w:lang w:val="en-US"/>
        </w:rPr>
        <w:t>Arikunto</w:t>
      </w:r>
      <w:proofErr w:type="spellEnd"/>
      <w:r w:rsidRPr="008D00CE">
        <w:rPr>
          <w:rFonts w:asciiTheme="minorBidi" w:hAnsiTheme="minorBidi" w:cstheme="minorBidi"/>
          <w:sz w:val="20"/>
          <w:szCs w:val="20"/>
          <w:lang w:val="en-US"/>
        </w:rPr>
        <w:t xml:space="preserve">, 2010). </w:t>
      </w:r>
      <w:proofErr w:type="spellStart"/>
      <w:r w:rsidRPr="008D00CE">
        <w:rPr>
          <w:rFonts w:asciiTheme="minorBidi" w:hAnsiTheme="minorBidi" w:cstheme="minorBidi"/>
          <w:sz w:val="20"/>
          <w:szCs w:val="20"/>
          <w:lang w:val="en-US"/>
        </w:rPr>
        <w:t>Kriteria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keberhasilan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tersebut</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merupakan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kriteria</w:t>
      </w:r>
      <w:proofErr w:type="spellEnd"/>
      <w:r w:rsidRPr="008D00CE">
        <w:rPr>
          <w:rFonts w:asciiTheme="minorBidi" w:hAnsiTheme="minorBidi" w:cstheme="minorBidi"/>
          <w:sz w:val="20"/>
          <w:szCs w:val="20"/>
          <w:lang w:val="en-US"/>
        </w:rPr>
        <w:t xml:space="preserve"> yang </w:t>
      </w:r>
      <w:proofErr w:type="spellStart"/>
      <w:r w:rsidRPr="008D00CE">
        <w:rPr>
          <w:rFonts w:asciiTheme="minorBidi" w:hAnsiTheme="minorBidi" w:cstheme="minorBidi"/>
          <w:sz w:val="20"/>
          <w:szCs w:val="20"/>
          <w:lang w:val="en-US"/>
        </w:rPr>
        <w:t>memandang</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bahwa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perkembangan</w:t>
      </w:r>
      <w:proofErr w:type="spellEnd"/>
      <w:r w:rsidRPr="008D00CE">
        <w:rPr>
          <w:rFonts w:asciiTheme="minorBidi" w:hAnsiTheme="minorBidi" w:cstheme="minorBidi"/>
          <w:sz w:val="20"/>
          <w:szCs w:val="20"/>
          <w:lang w:val="en-US"/>
        </w:rPr>
        <w:t xml:space="preserve"> yang </w:t>
      </w:r>
      <w:proofErr w:type="spellStart"/>
      <w:r w:rsidRPr="008D00CE">
        <w:rPr>
          <w:rFonts w:asciiTheme="minorBidi" w:hAnsiTheme="minorBidi" w:cstheme="minorBidi"/>
          <w:sz w:val="20"/>
          <w:szCs w:val="20"/>
          <w:lang w:val="en-US"/>
        </w:rPr>
        <w:t>terjadi</w:t>
      </w:r>
      <w:proofErr w:type="spellEnd"/>
      <w:r w:rsidRPr="008D00CE">
        <w:rPr>
          <w:rFonts w:asciiTheme="minorBidi" w:hAnsiTheme="minorBidi" w:cstheme="minorBidi"/>
          <w:sz w:val="20"/>
          <w:szCs w:val="20"/>
          <w:lang w:val="en-US"/>
        </w:rPr>
        <w:t xml:space="preserve"> pada </w:t>
      </w:r>
      <w:proofErr w:type="spellStart"/>
      <w:r w:rsidRPr="008D00CE">
        <w:rPr>
          <w:rFonts w:asciiTheme="minorBidi" w:hAnsiTheme="minorBidi" w:cstheme="minorBidi"/>
          <w:sz w:val="20"/>
          <w:szCs w:val="20"/>
          <w:lang w:val="en-US"/>
        </w:rPr>
        <w:t>diri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siswa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khususnya</w:t>
      </w:r>
      <w:proofErr w:type="spellEnd"/>
      <w:r w:rsidRPr="008D00CE">
        <w:rPr>
          <w:rFonts w:asciiTheme="minorBidi" w:hAnsiTheme="minorBidi" w:cstheme="minorBidi"/>
          <w:sz w:val="20"/>
          <w:szCs w:val="20"/>
          <w:lang w:val="en-US"/>
        </w:rPr>
        <w:t xml:space="preserve"> yang </w:t>
      </w:r>
      <w:proofErr w:type="spellStart"/>
      <w:r w:rsidRPr="008D00CE">
        <w:rPr>
          <w:rFonts w:asciiTheme="minorBidi" w:hAnsiTheme="minorBidi" w:cstheme="minorBidi"/>
          <w:sz w:val="20"/>
          <w:szCs w:val="20"/>
          <w:lang w:val="en-US"/>
        </w:rPr>
        <w:t>berkaitan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dengan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keterampilannya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dalam</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menyimak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sudah</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sesuai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dengan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harapan</w:t>
      </w:r>
      <w:proofErr w:type="spellEnd"/>
      <w:r w:rsidRPr="008D00CE">
        <w:rPr>
          <w:rFonts w:asciiTheme="minorBidi" w:hAnsiTheme="minorBidi" w:cstheme="minorBidi"/>
          <w:sz w:val="20"/>
          <w:szCs w:val="20"/>
          <w:lang w:val="en-US"/>
        </w:rPr>
        <w:t xml:space="preserve"> para guru dan </w:t>
      </w:r>
      <w:proofErr w:type="spellStart"/>
      <w:r w:rsidRPr="008D00CE">
        <w:rPr>
          <w:rFonts w:asciiTheme="minorBidi" w:hAnsiTheme="minorBidi" w:cstheme="minorBidi"/>
          <w:sz w:val="20"/>
          <w:szCs w:val="20"/>
          <w:lang w:val="en-US"/>
        </w:rPr>
        <w:t>pihak-pihak</w:t>
      </w:r>
      <w:proofErr w:type="spellEnd"/>
      <w:r w:rsidRPr="008D00CE">
        <w:rPr>
          <w:rFonts w:asciiTheme="minorBidi" w:hAnsiTheme="minorBidi" w:cstheme="minorBidi"/>
          <w:sz w:val="20"/>
          <w:szCs w:val="20"/>
          <w:lang w:val="en-US"/>
        </w:rPr>
        <w:t xml:space="preserve"> lain yang </w:t>
      </w:r>
      <w:proofErr w:type="spellStart"/>
      <w:r w:rsidRPr="008D00CE">
        <w:rPr>
          <w:rFonts w:asciiTheme="minorBidi" w:hAnsiTheme="minorBidi" w:cstheme="minorBidi"/>
          <w:sz w:val="20"/>
          <w:szCs w:val="20"/>
          <w:lang w:val="en-US"/>
        </w:rPr>
        <w:t>terlibat</w:t>
      </w:r>
      <w:proofErr w:type="spellEnd"/>
      <w:r w:rsidRPr="008D00CE">
        <w:rPr>
          <w:rFonts w:asciiTheme="minorBidi" w:hAnsiTheme="minorBidi" w:cstheme="minorBidi"/>
          <w:sz w:val="20"/>
          <w:szCs w:val="20"/>
          <w:lang w:val="en-US"/>
        </w:rPr>
        <w:t xml:space="preserve"> di </w:t>
      </w:r>
      <w:proofErr w:type="spellStart"/>
      <w:r w:rsidRPr="008D00CE">
        <w:rPr>
          <w:rFonts w:asciiTheme="minorBidi" w:hAnsiTheme="minorBidi" w:cstheme="minorBidi"/>
          <w:sz w:val="20"/>
          <w:szCs w:val="20"/>
          <w:lang w:val="en-US"/>
        </w:rPr>
        <w:t>dalamnya</w:t>
      </w:r>
      <w:proofErr w:type="spellEnd"/>
      <w:r w:rsidRPr="008D00CE">
        <w:rPr>
          <w:rFonts w:asciiTheme="minorBidi" w:hAnsiTheme="minorBidi" w:cstheme="minorBidi"/>
          <w:sz w:val="20"/>
          <w:szCs w:val="20"/>
          <w:lang w:val="en-US"/>
        </w:rPr>
        <w:t xml:space="preserve">. Hal </w:t>
      </w:r>
      <w:proofErr w:type="spellStart"/>
      <w:r w:rsidRPr="008D00CE">
        <w:rPr>
          <w:rFonts w:asciiTheme="minorBidi" w:hAnsiTheme="minorBidi" w:cstheme="minorBidi"/>
          <w:sz w:val="20"/>
          <w:szCs w:val="20"/>
          <w:lang w:val="en-US"/>
        </w:rPr>
        <w:t>tersebut</w:t>
      </w:r>
      <w:proofErr w:type="spellEnd"/>
      <w:r w:rsidRPr="008D00CE">
        <w:rPr>
          <w:rFonts w:asciiTheme="minorBidi" w:hAnsiTheme="minorBidi" w:cstheme="minorBidi"/>
          <w:sz w:val="20"/>
          <w:szCs w:val="20"/>
          <w:lang w:val="en-US"/>
        </w:rPr>
        <w:t xml:space="preserve"> juga </w:t>
      </w:r>
      <w:proofErr w:type="spellStart"/>
      <w:r w:rsidRPr="008D00CE">
        <w:rPr>
          <w:rFonts w:asciiTheme="minorBidi" w:hAnsiTheme="minorBidi" w:cstheme="minorBidi"/>
          <w:sz w:val="20"/>
          <w:szCs w:val="20"/>
          <w:lang w:val="en-US"/>
        </w:rPr>
        <w:t>menunjukkan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bahwa</w:t>
      </w:r>
      <w:proofErr w:type="spellEnd"/>
      <w:r w:rsidRPr="008D00CE">
        <w:rPr>
          <w:rFonts w:asciiTheme="minorBidi" w:hAnsiTheme="minorBidi" w:cstheme="minorBidi"/>
          <w:sz w:val="20"/>
          <w:szCs w:val="20"/>
          <w:lang w:val="en-US"/>
        </w:rPr>
        <w:t xml:space="preserve"> media audio visual </w:t>
      </w:r>
      <w:proofErr w:type="spellStart"/>
      <w:r w:rsidRPr="008D00CE">
        <w:rPr>
          <w:rFonts w:asciiTheme="minorBidi" w:hAnsiTheme="minorBidi" w:cstheme="minorBidi"/>
          <w:sz w:val="20"/>
          <w:szCs w:val="20"/>
          <w:lang w:val="en-US"/>
        </w:rPr>
        <w:t>dapat</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meningkatkan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motivasi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siswa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dalam</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keterampilan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menyimak</w:t>
      </w:r>
      <w:proofErr w:type="spellEnd"/>
      <w:r w:rsidRPr="008D00CE">
        <w:rPr>
          <w:rFonts w:asciiTheme="minorBidi" w:hAnsiTheme="minorBidi" w:cstheme="minorBidi"/>
          <w:sz w:val="20"/>
          <w:szCs w:val="20"/>
          <w:lang w:val="en-US"/>
        </w:rPr>
        <w:t>.</w:t>
      </w:r>
    </w:p>
    <w:p w14:paraId="13CF92A8" w14:textId="77777777" w:rsidR="00280201" w:rsidRPr="008D00CE" w:rsidRDefault="00280201" w:rsidP="00280201">
      <w:pPr>
        <w:spacing w:after="0"/>
        <w:ind w:firstLine="567"/>
        <w:jc w:val="both"/>
        <w:rPr>
          <w:rFonts w:asciiTheme="minorBidi" w:hAnsiTheme="minorBidi" w:cstheme="minorBidi"/>
          <w:sz w:val="20"/>
          <w:szCs w:val="20"/>
          <w:lang w:val="en-US"/>
        </w:rPr>
      </w:pPr>
      <w:proofErr w:type="spellStart"/>
      <w:r w:rsidRPr="008D00CE">
        <w:rPr>
          <w:rFonts w:asciiTheme="minorBidi" w:hAnsiTheme="minorBidi" w:cstheme="minorBidi"/>
          <w:sz w:val="20"/>
          <w:szCs w:val="20"/>
          <w:lang w:val="en-US"/>
        </w:rPr>
        <w:t>Selain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perolehan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skor</w:t>
      </w:r>
      <w:proofErr w:type="spellEnd"/>
      <w:r w:rsidRPr="008D00CE">
        <w:rPr>
          <w:rFonts w:asciiTheme="minorBidi" w:hAnsiTheme="minorBidi" w:cstheme="minorBidi"/>
          <w:sz w:val="20"/>
          <w:szCs w:val="20"/>
          <w:lang w:val="en-US"/>
        </w:rPr>
        <w:t xml:space="preserve"> rata-rata </w:t>
      </w:r>
      <w:proofErr w:type="spellStart"/>
      <w:r w:rsidRPr="008D00CE">
        <w:rPr>
          <w:rFonts w:asciiTheme="minorBidi" w:hAnsiTheme="minorBidi" w:cstheme="minorBidi"/>
          <w:sz w:val="20"/>
          <w:szCs w:val="20"/>
          <w:lang w:val="en-US"/>
        </w:rPr>
        <w:t>tersebut</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terdapat</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indikasi</w:t>
      </w:r>
      <w:proofErr w:type="spellEnd"/>
      <w:r w:rsidRPr="008D00CE">
        <w:rPr>
          <w:rFonts w:asciiTheme="minorBidi" w:hAnsiTheme="minorBidi" w:cstheme="minorBidi"/>
          <w:sz w:val="20"/>
          <w:szCs w:val="20"/>
          <w:lang w:val="en-US"/>
        </w:rPr>
        <w:t xml:space="preserve"> lain </w:t>
      </w:r>
      <w:proofErr w:type="spellStart"/>
      <w:r w:rsidRPr="008D00CE">
        <w:rPr>
          <w:rFonts w:asciiTheme="minorBidi" w:hAnsiTheme="minorBidi" w:cstheme="minorBidi"/>
          <w:sz w:val="20"/>
          <w:szCs w:val="20"/>
          <w:lang w:val="en-US"/>
        </w:rPr>
        <w:t>mengapa</w:t>
      </w:r>
      <w:proofErr w:type="spellEnd"/>
      <w:r w:rsidRPr="008D00CE">
        <w:rPr>
          <w:rFonts w:asciiTheme="minorBidi" w:hAnsiTheme="minorBidi" w:cstheme="minorBidi"/>
          <w:sz w:val="20"/>
          <w:szCs w:val="20"/>
          <w:lang w:val="en-US"/>
        </w:rPr>
        <w:t xml:space="preserve"> media audio visual </w:t>
      </w:r>
      <w:proofErr w:type="spellStart"/>
      <w:r w:rsidRPr="008D00CE">
        <w:rPr>
          <w:rFonts w:asciiTheme="minorBidi" w:hAnsiTheme="minorBidi" w:cstheme="minorBidi"/>
          <w:sz w:val="20"/>
          <w:szCs w:val="20"/>
          <w:lang w:val="en-US"/>
        </w:rPr>
        <w:t>dikatakan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dapat</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meningkatkan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motivasi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siswa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dalam</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keterampilan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menyimak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Indikasi</w:t>
      </w:r>
      <w:proofErr w:type="spellEnd"/>
      <w:r w:rsidRPr="008D00CE">
        <w:rPr>
          <w:rFonts w:asciiTheme="minorBidi" w:hAnsiTheme="minorBidi" w:cstheme="minorBidi"/>
          <w:sz w:val="20"/>
          <w:szCs w:val="20"/>
          <w:lang w:val="en-US"/>
        </w:rPr>
        <w:t xml:space="preserve"> yang </w:t>
      </w:r>
      <w:proofErr w:type="spellStart"/>
      <w:r w:rsidRPr="008D00CE">
        <w:rPr>
          <w:rFonts w:asciiTheme="minorBidi" w:hAnsiTheme="minorBidi" w:cstheme="minorBidi"/>
          <w:sz w:val="20"/>
          <w:szCs w:val="20"/>
          <w:lang w:val="en-US"/>
        </w:rPr>
        <w:t>dimaksud</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adalah</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tingginya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minat</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siswa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untuk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mendengarkan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sekaligus</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melihat</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cerita-cerita</w:t>
      </w:r>
      <w:proofErr w:type="spellEnd"/>
      <w:r w:rsidRPr="008D00CE">
        <w:rPr>
          <w:rFonts w:asciiTheme="minorBidi" w:hAnsiTheme="minorBidi" w:cstheme="minorBidi"/>
          <w:sz w:val="20"/>
          <w:szCs w:val="20"/>
          <w:lang w:val="en-US"/>
        </w:rPr>
        <w:t xml:space="preserve"> lain </w:t>
      </w:r>
      <w:proofErr w:type="spellStart"/>
      <w:r w:rsidRPr="008D00CE">
        <w:rPr>
          <w:rFonts w:asciiTheme="minorBidi" w:hAnsiTheme="minorBidi" w:cstheme="minorBidi"/>
          <w:sz w:val="20"/>
          <w:szCs w:val="20"/>
          <w:lang w:val="en-US"/>
        </w:rPr>
        <w:t>melalui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tampilan</w:t>
      </w:r>
      <w:proofErr w:type="spellEnd"/>
      <w:r w:rsidRPr="008D00CE">
        <w:rPr>
          <w:rFonts w:asciiTheme="minorBidi" w:hAnsiTheme="minorBidi" w:cstheme="minorBidi"/>
          <w:sz w:val="20"/>
          <w:szCs w:val="20"/>
          <w:lang w:val="en-US"/>
        </w:rPr>
        <w:t xml:space="preserve"> video yang </w:t>
      </w:r>
      <w:proofErr w:type="spellStart"/>
      <w:r w:rsidRPr="008D00CE">
        <w:rPr>
          <w:rFonts w:asciiTheme="minorBidi" w:hAnsiTheme="minorBidi" w:cstheme="minorBidi"/>
          <w:sz w:val="20"/>
          <w:szCs w:val="20"/>
          <w:lang w:val="en-US"/>
        </w:rPr>
        <w:t>disajikan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Siswa</w:t>
      </w:r>
      <w:proofErr w:type="spellEnd"/>
      <w:r w:rsidRPr="008D00CE">
        <w:rPr>
          <w:rFonts w:asciiTheme="minorBidi" w:hAnsiTheme="minorBidi" w:cstheme="minorBidi"/>
          <w:sz w:val="20"/>
          <w:szCs w:val="20"/>
          <w:lang w:val="en-US"/>
        </w:rPr>
        <w:t xml:space="preserve"> TK </w:t>
      </w:r>
      <w:proofErr w:type="spellStart"/>
      <w:r w:rsidRPr="008D00CE">
        <w:rPr>
          <w:rFonts w:asciiTheme="minorBidi" w:hAnsiTheme="minorBidi" w:cstheme="minorBidi"/>
          <w:sz w:val="20"/>
          <w:szCs w:val="20"/>
          <w:lang w:val="en-US"/>
        </w:rPr>
        <w:t>tersebut</w:t>
      </w:r>
      <w:proofErr w:type="spellEnd"/>
      <w:r w:rsidRPr="008D00CE">
        <w:rPr>
          <w:rFonts w:asciiTheme="minorBidi" w:hAnsiTheme="minorBidi" w:cstheme="minorBidi"/>
          <w:sz w:val="20"/>
          <w:szCs w:val="20"/>
          <w:lang w:val="en-US"/>
        </w:rPr>
        <w:t xml:space="preserve"> sangat </w:t>
      </w:r>
      <w:proofErr w:type="spellStart"/>
      <w:r w:rsidRPr="008D00CE">
        <w:rPr>
          <w:rFonts w:asciiTheme="minorBidi" w:hAnsiTheme="minorBidi" w:cstheme="minorBidi"/>
          <w:sz w:val="20"/>
          <w:szCs w:val="20"/>
          <w:lang w:val="en-US"/>
        </w:rPr>
        <w:t>bersemangat</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untuk</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menyaksikan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kembali</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cerita-cerita</w:t>
      </w:r>
      <w:proofErr w:type="spellEnd"/>
      <w:r w:rsidRPr="008D00CE">
        <w:rPr>
          <w:rFonts w:asciiTheme="minorBidi" w:hAnsiTheme="minorBidi" w:cstheme="minorBidi"/>
          <w:sz w:val="20"/>
          <w:szCs w:val="20"/>
          <w:lang w:val="en-US"/>
        </w:rPr>
        <w:t xml:space="preserve"> lain </w:t>
      </w:r>
      <w:proofErr w:type="spellStart"/>
      <w:r w:rsidRPr="008D00CE">
        <w:rPr>
          <w:rFonts w:asciiTheme="minorBidi" w:hAnsiTheme="minorBidi" w:cstheme="minorBidi"/>
          <w:sz w:val="20"/>
          <w:szCs w:val="20"/>
          <w:lang w:val="en-US"/>
        </w:rPr>
        <w:t>melalui</w:t>
      </w:r>
      <w:proofErr w:type="spellEnd"/>
      <w:r w:rsidRPr="008D00CE">
        <w:rPr>
          <w:rFonts w:asciiTheme="minorBidi" w:hAnsiTheme="minorBidi" w:cstheme="minorBidi"/>
          <w:sz w:val="20"/>
          <w:szCs w:val="20"/>
          <w:lang w:val="en-US"/>
        </w:rPr>
        <w:t xml:space="preserve"> video yang </w:t>
      </w:r>
      <w:proofErr w:type="spellStart"/>
      <w:r w:rsidRPr="008D00CE">
        <w:rPr>
          <w:rFonts w:asciiTheme="minorBidi" w:hAnsiTheme="minorBidi" w:cstheme="minorBidi"/>
          <w:sz w:val="20"/>
          <w:szCs w:val="20"/>
          <w:lang w:val="en-US"/>
        </w:rPr>
        <w:t>menurut</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mereka</w:t>
      </w:r>
      <w:proofErr w:type="spellEnd"/>
      <w:r w:rsidRPr="008D00CE">
        <w:rPr>
          <w:rFonts w:asciiTheme="minorBidi" w:hAnsiTheme="minorBidi" w:cstheme="minorBidi"/>
          <w:sz w:val="20"/>
          <w:szCs w:val="20"/>
          <w:lang w:val="en-US"/>
        </w:rPr>
        <w:t xml:space="preserve"> sangat </w:t>
      </w:r>
      <w:proofErr w:type="spellStart"/>
      <w:r w:rsidRPr="008D00CE">
        <w:rPr>
          <w:rFonts w:asciiTheme="minorBidi" w:hAnsiTheme="minorBidi" w:cstheme="minorBidi"/>
          <w:sz w:val="20"/>
          <w:szCs w:val="20"/>
          <w:lang w:val="en-US"/>
        </w:rPr>
        <w:t>keren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itu</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Ketertarikannya</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tersebut</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dilatarbelakangi</w:t>
      </w:r>
      <w:proofErr w:type="spellEnd"/>
      <w:r w:rsidRPr="008D00CE">
        <w:rPr>
          <w:rFonts w:asciiTheme="minorBidi" w:hAnsiTheme="minorBidi" w:cstheme="minorBidi"/>
          <w:sz w:val="20"/>
          <w:szCs w:val="20"/>
          <w:lang w:val="en-US"/>
        </w:rPr>
        <w:t xml:space="preserve"> oleh </w:t>
      </w:r>
      <w:proofErr w:type="spellStart"/>
      <w:r w:rsidRPr="008D00CE">
        <w:rPr>
          <w:rFonts w:asciiTheme="minorBidi" w:hAnsiTheme="minorBidi" w:cstheme="minorBidi"/>
          <w:sz w:val="20"/>
          <w:szCs w:val="20"/>
          <w:lang w:val="en-US"/>
        </w:rPr>
        <w:t>pengetahuan</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baru</w:t>
      </w:r>
      <w:proofErr w:type="spellEnd"/>
      <w:r w:rsidRPr="008D00CE">
        <w:rPr>
          <w:rFonts w:asciiTheme="minorBidi" w:hAnsiTheme="minorBidi" w:cstheme="minorBidi"/>
          <w:sz w:val="20"/>
          <w:szCs w:val="20"/>
          <w:lang w:val="en-US"/>
        </w:rPr>
        <w:t xml:space="preserve"> </w:t>
      </w:r>
      <w:proofErr w:type="spellStart"/>
      <w:r w:rsidRPr="008D00CE">
        <w:rPr>
          <w:rFonts w:asciiTheme="minorBidi" w:hAnsiTheme="minorBidi" w:cstheme="minorBidi"/>
          <w:sz w:val="20"/>
          <w:szCs w:val="20"/>
          <w:lang w:val="en-US"/>
        </w:rPr>
        <w:t>mengenai</w:t>
      </w:r>
      <w:proofErr w:type="spellEnd"/>
      <w:r w:rsidRPr="008D00CE">
        <w:rPr>
          <w:rFonts w:asciiTheme="minorBidi" w:hAnsiTheme="minorBidi" w:cstheme="minorBidi"/>
          <w:sz w:val="20"/>
          <w:szCs w:val="20"/>
          <w:lang w:val="en-US"/>
        </w:rPr>
        <w:t xml:space="preserve"> media-media </w:t>
      </w:r>
      <w:proofErr w:type="spellStart"/>
      <w:r w:rsidRPr="008D00CE">
        <w:rPr>
          <w:rFonts w:asciiTheme="minorBidi" w:hAnsiTheme="minorBidi" w:cstheme="minorBidi"/>
          <w:sz w:val="20"/>
          <w:szCs w:val="20"/>
          <w:lang w:val="en-US"/>
        </w:rPr>
        <w:t>tersebut</w:t>
      </w:r>
      <w:proofErr w:type="spellEnd"/>
      <w:r w:rsidRPr="008D00CE">
        <w:rPr>
          <w:rFonts w:asciiTheme="minorBidi" w:hAnsiTheme="minorBidi" w:cstheme="minorBidi"/>
          <w:sz w:val="20"/>
          <w:szCs w:val="20"/>
          <w:lang w:val="en-US"/>
        </w:rPr>
        <w:t>.</w:t>
      </w:r>
    </w:p>
    <w:p w14:paraId="1D39FBE5" w14:textId="77777777" w:rsidR="00280201" w:rsidRPr="00D030BE" w:rsidRDefault="00280201" w:rsidP="00D030BE">
      <w:pPr>
        <w:pStyle w:val="Paragraf"/>
      </w:pPr>
      <w:proofErr w:type="spellStart"/>
      <w:r w:rsidRPr="008D00CE">
        <w:rPr>
          <w:rFonts w:asciiTheme="minorBidi" w:hAnsiTheme="minorBidi" w:cstheme="minorBidi"/>
          <w:lang w:val="en-US"/>
        </w:rPr>
        <w:t>Melalui</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gambaran</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tersebut</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sesungguhnya</w:t>
      </w:r>
      <w:proofErr w:type="spellEnd"/>
      <w:r w:rsidRPr="008D00CE">
        <w:rPr>
          <w:rFonts w:asciiTheme="minorBidi" w:hAnsiTheme="minorBidi" w:cstheme="minorBidi"/>
          <w:lang w:val="en-US"/>
        </w:rPr>
        <w:t xml:space="preserve"> para guru </w:t>
      </w:r>
      <w:proofErr w:type="spellStart"/>
      <w:r w:rsidRPr="008D00CE">
        <w:rPr>
          <w:rFonts w:asciiTheme="minorBidi" w:hAnsiTheme="minorBidi" w:cstheme="minorBidi"/>
          <w:lang w:val="en-US"/>
        </w:rPr>
        <w:t>dapat</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menjadikannya</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sebagai</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pembelajaran</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sekaligus</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sebagai</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bahan</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masukan</w:t>
      </w:r>
      <w:proofErr w:type="spellEnd"/>
      <w:r w:rsidRPr="008D00CE">
        <w:rPr>
          <w:rFonts w:asciiTheme="minorBidi" w:hAnsiTheme="minorBidi" w:cstheme="minorBidi"/>
          <w:lang w:val="en-US"/>
        </w:rPr>
        <w:t xml:space="preserve"> yang </w:t>
      </w:r>
      <w:proofErr w:type="spellStart"/>
      <w:r w:rsidRPr="008D00CE">
        <w:rPr>
          <w:rFonts w:asciiTheme="minorBidi" w:hAnsiTheme="minorBidi" w:cstheme="minorBidi"/>
          <w:lang w:val="en-US"/>
        </w:rPr>
        <w:t>positif</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kaitannya</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dengan</w:t>
      </w:r>
      <w:proofErr w:type="spellEnd"/>
      <w:r w:rsidRPr="008D00CE">
        <w:rPr>
          <w:rFonts w:asciiTheme="minorBidi" w:hAnsiTheme="minorBidi" w:cstheme="minorBidi"/>
          <w:lang w:val="en-US"/>
        </w:rPr>
        <w:t xml:space="preserve"> media-media </w:t>
      </w:r>
      <w:proofErr w:type="spellStart"/>
      <w:r w:rsidRPr="008D00CE">
        <w:rPr>
          <w:rFonts w:asciiTheme="minorBidi" w:hAnsiTheme="minorBidi" w:cstheme="minorBidi"/>
          <w:lang w:val="en-US"/>
        </w:rPr>
        <w:t>baru</w:t>
      </w:r>
      <w:proofErr w:type="spellEnd"/>
      <w:r w:rsidRPr="008D00CE">
        <w:rPr>
          <w:rFonts w:asciiTheme="minorBidi" w:hAnsiTheme="minorBidi" w:cstheme="minorBidi"/>
          <w:lang w:val="en-US"/>
        </w:rPr>
        <w:t xml:space="preserve"> yang </w:t>
      </w:r>
      <w:proofErr w:type="spellStart"/>
      <w:r w:rsidRPr="008D00CE">
        <w:rPr>
          <w:rFonts w:asciiTheme="minorBidi" w:hAnsiTheme="minorBidi" w:cstheme="minorBidi"/>
          <w:lang w:val="en-US"/>
        </w:rPr>
        <w:t>dapat</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digunkan</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dalam</w:t>
      </w:r>
      <w:proofErr w:type="spellEnd"/>
      <w:r w:rsidRPr="008D00CE">
        <w:rPr>
          <w:rFonts w:asciiTheme="minorBidi" w:hAnsiTheme="minorBidi" w:cstheme="minorBidi"/>
          <w:lang w:val="en-US"/>
        </w:rPr>
        <w:t xml:space="preserve"> proses </w:t>
      </w:r>
      <w:proofErr w:type="spellStart"/>
      <w:r w:rsidRPr="008D00CE">
        <w:rPr>
          <w:rFonts w:asciiTheme="minorBidi" w:hAnsiTheme="minorBidi" w:cstheme="minorBidi"/>
          <w:lang w:val="en-US"/>
        </w:rPr>
        <w:t>pembelajaran</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Terlebih</w:t>
      </w:r>
      <w:proofErr w:type="spellEnd"/>
      <w:r w:rsidRPr="008D00CE">
        <w:rPr>
          <w:rFonts w:asciiTheme="minorBidi" w:hAnsiTheme="minorBidi" w:cstheme="minorBidi"/>
          <w:lang w:val="en-US"/>
        </w:rPr>
        <w:t xml:space="preserve"> di era </w:t>
      </w:r>
      <w:proofErr w:type="spellStart"/>
      <w:r w:rsidRPr="008D00CE">
        <w:rPr>
          <w:rFonts w:asciiTheme="minorBidi" w:hAnsiTheme="minorBidi" w:cstheme="minorBidi"/>
          <w:lang w:val="en-US"/>
        </w:rPr>
        <w:t>digitalisasi</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seperti</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sekarang</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maka</w:t>
      </w:r>
      <w:proofErr w:type="spellEnd"/>
      <w:r w:rsidRPr="008D00CE">
        <w:rPr>
          <w:rFonts w:asciiTheme="minorBidi" w:hAnsiTheme="minorBidi" w:cstheme="minorBidi"/>
          <w:lang w:val="en-US"/>
        </w:rPr>
        <w:t xml:space="preserve"> guru </w:t>
      </w:r>
      <w:proofErr w:type="spellStart"/>
      <w:r w:rsidRPr="008D00CE">
        <w:rPr>
          <w:rFonts w:asciiTheme="minorBidi" w:hAnsiTheme="minorBidi" w:cstheme="minorBidi"/>
          <w:lang w:val="en-US"/>
        </w:rPr>
        <w:t>dituntut</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untuk</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lebih</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melek</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teknologi</w:t>
      </w:r>
      <w:proofErr w:type="spellEnd"/>
      <w:r w:rsidRPr="008D00CE">
        <w:rPr>
          <w:rFonts w:asciiTheme="minorBidi" w:hAnsiTheme="minorBidi" w:cstheme="minorBidi"/>
          <w:lang w:val="en-US"/>
        </w:rPr>
        <w:t xml:space="preserve">. Guru </w:t>
      </w:r>
      <w:proofErr w:type="spellStart"/>
      <w:r w:rsidRPr="008D00CE">
        <w:rPr>
          <w:rFonts w:asciiTheme="minorBidi" w:hAnsiTheme="minorBidi" w:cstheme="minorBidi"/>
          <w:lang w:val="en-US"/>
        </w:rPr>
        <w:t>harus</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memiliki</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kesadaran</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untuk</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belajar</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teknologi</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sebagai</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wujud</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profesionalisme</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sebagai</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pendidik</w:t>
      </w:r>
      <w:proofErr w:type="spellEnd"/>
      <w:r w:rsidRPr="008D00CE">
        <w:rPr>
          <w:rFonts w:asciiTheme="minorBidi" w:hAnsiTheme="minorBidi" w:cstheme="minorBidi"/>
          <w:lang w:val="en-US"/>
        </w:rPr>
        <w:t xml:space="preserve"> yang </w:t>
      </w:r>
      <w:proofErr w:type="spellStart"/>
      <w:r w:rsidRPr="008D00CE">
        <w:rPr>
          <w:rFonts w:asciiTheme="minorBidi" w:hAnsiTheme="minorBidi" w:cstheme="minorBidi"/>
          <w:lang w:val="en-US"/>
        </w:rPr>
        <w:t>dituntut</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untuk</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mampu</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mengikuti</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perkembangan</w:t>
      </w:r>
      <w:proofErr w:type="spellEnd"/>
      <w:r w:rsidRPr="008D00CE">
        <w:rPr>
          <w:rFonts w:asciiTheme="minorBidi" w:hAnsiTheme="minorBidi" w:cstheme="minorBidi"/>
          <w:lang w:val="en-US"/>
        </w:rPr>
        <w:t xml:space="preserve"> zaman.</w:t>
      </w:r>
    </w:p>
    <w:p w14:paraId="548130E5" w14:textId="77777777" w:rsidR="006B587F" w:rsidRPr="00F07A38" w:rsidRDefault="00B577C1" w:rsidP="00280201">
      <w:pPr>
        <w:pStyle w:val="Heading1"/>
      </w:pPr>
      <w:r w:rsidRPr="00F07A38">
        <w:t>SIMPULAN</w:t>
      </w:r>
    </w:p>
    <w:p w14:paraId="14979597" w14:textId="77777777" w:rsidR="00E90C22" w:rsidRDefault="00280201" w:rsidP="00FE1BF9">
      <w:pPr>
        <w:pStyle w:val="Paragraf"/>
        <w:rPr>
          <w:rFonts w:asciiTheme="minorBidi" w:hAnsiTheme="minorBidi" w:cstheme="minorBidi"/>
          <w:lang w:val="en-US"/>
        </w:rPr>
        <w:sectPr w:rsidR="00E90C22" w:rsidSect="00E90C22">
          <w:footerReference w:type="default" r:id="rId28"/>
          <w:pgSz w:w="11906" w:h="16838"/>
          <w:pgMar w:top="1440" w:right="1440" w:bottom="1440" w:left="1440" w:header="708" w:footer="708" w:gutter="0"/>
          <w:cols w:space="708"/>
          <w:docGrid w:linePitch="360"/>
        </w:sectPr>
      </w:pPr>
      <w:proofErr w:type="spellStart"/>
      <w:r w:rsidRPr="008D00CE">
        <w:rPr>
          <w:rFonts w:asciiTheme="minorBidi" w:hAnsiTheme="minorBidi" w:cstheme="minorBidi"/>
          <w:lang w:val="en-US"/>
        </w:rPr>
        <w:t>Berdasarkan</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kegiatan</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pengabdian</w:t>
      </w:r>
      <w:proofErr w:type="spellEnd"/>
      <w:r w:rsidRPr="008D00CE">
        <w:rPr>
          <w:rFonts w:asciiTheme="minorBidi" w:hAnsiTheme="minorBidi" w:cstheme="minorBidi"/>
          <w:lang w:val="en-US"/>
        </w:rPr>
        <w:t xml:space="preserve"> yang </w:t>
      </w:r>
      <w:proofErr w:type="spellStart"/>
      <w:r w:rsidRPr="008D00CE">
        <w:rPr>
          <w:rFonts w:asciiTheme="minorBidi" w:hAnsiTheme="minorBidi" w:cstheme="minorBidi"/>
          <w:lang w:val="en-US"/>
        </w:rPr>
        <w:t>telah</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dilaksanakan</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dapat</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disimpulkan</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bahwa</w:t>
      </w:r>
      <w:proofErr w:type="spellEnd"/>
      <w:r w:rsidRPr="008D00CE">
        <w:rPr>
          <w:rFonts w:asciiTheme="minorBidi" w:hAnsiTheme="minorBidi" w:cstheme="minorBidi"/>
          <w:lang w:val="en-US"/>
        </w:rPr>
        <w:t xml:space="preserve"> media audio visual </w:t>
      </w:r>
      <w:proofErr w:type="spellStart"/>
      <w:r w:rsidRPr="008D00CE">
        <w:rPr>
          <w:rFonts w:asciiTheme="minorBidi" w:hAnsiTheme="minorBidi" w:cstheme="minorBidi"/>
          <w:lang w:val="en-US"/>
        </w:rPr>
        <w:t>tidak</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hanya</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dapat</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meningkatkan</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motivasi</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keterampilan</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menyimak</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siswa</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tetapi</w:t>
      </w:r>
      <w:proofErr w:type="spellEnd"/>
      <w:r w:rsidRPr="008D00CE">
        <w:rPr>
          <w:rFonts w:asciiTheme="minorBidi" w:hAnsiTheme="minorBidi" w:cstheme="minorBidi"/>
          <w:lang w:val="en-US"/>
        </w:rPr>
        <w:t xml:space="preserve"> juga </w:t>
      </w:r>
    </w:p>
    <w:p w14:paraId="7B3D9D93" w14:textId="77777777" w:rsidR="006B587F" w:rsidRPr="00F07A38" w:rsidRDefault="00280201" w:rsidP="00E90C22">
      <w:pPr>
        <w:pStyle w:val="Paragraf"/>
        <w:ind w:firstLine="0"/>
      </w:pPr>
      <w:proofErr w:type="spellStart"/>
      <w:r w:rsidRPr="008D00CE">
        <w:rPr>
          <w:rFonts w:asciiTheme="minorBidi" w:hAnsiTheme="minorBidi" w:cstheme="minorBidi"/>
          <w:lang w:val="en-US"/>
        </w:rPr>
        <w:lastRenderedPageBreak/>
        <w:t>meningkatkan</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semangat</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belajar</w:t>
      </w:r>
      <w:proofErr w:type="spellEnd"/>
      <w:r w:rsidRPr="008D00CE">
        <w:rPr>
          <w:rFonts w:asciiTheme="minorBidi" w:hAnsiTheme="minorBidi" w:cstheme="minorBidi"/>
          <w:lang w:val="en-US"/>
        </w:rPr>
        <w:t xml:space="preserve"> </w:t>
      </w:r>
      <w:proofErr w:type="spellStart"/>
      <w:r w:rsidRPr="008D00CE">
        <w:rPr>
          <w:rFonts w:asciiTheme="minorBidi" w:hAnsiTheme="minorBidi" w:cstheme="minorBidi"/>
          <w:lang w:val="en-US"/>
        </w:rPr>
        <w:t>siswa</w:t>
      </w:r>
      <w:proofErr w:type="spellEnd"/>
      <w:r w:rsidRPr="008D00CE">
        <w:rPr>
          <w:rFonts w:asciiTheme="minorBidi" w:hAnsiTheme="minorBidi" w:cstheme="minorBidi"/>
          <w:lang w:val="en-US"/>
        </w:rPr>
        <w:t xml:space="preserve">. </w:t>
      </w:r>
      <w:r w:rsidRPr="008D00CE">
        <w:rPr>
          <w:rFonts w:asciiTheme="minorBidi" w:hAnsiTheme="minorBidi" w:cstheme="minorBidi"/>
          <w:bCs/>
        </w:rPr>
        <w:t>Hasil dari kegiatan pengabdian ini adalah dengan menggunakan media audio visual, siswa TK Paku Sengkunyit dapat lebih termotivasi dalam melakukan penyimakan. Hal tersebut dapat dicermati melalui antusiasme yang ditunjukkan dalam setiap proses pembelajaran yang dilakukan. Selain itu, penilaian melalui beberapa aspek keterampilan menyimak juga menunjukkan perolehan skor rata-rata 73,75 %. Skor tersebut menunjukkan bahwa siswa TK Paku Sengkunyit Martapura masuk dalam kriteria keberhasilan Berkembang Sesuai Harapan (BSH).</w:t>
      </w:r>
    </w:p>
    <w:p w14:paraId="05D30F2F" w14:textId="77777777" w:rsidR="006B587F" w:rsidRPr="00F07A38" w:rsidRDefault="006B587F" w:rsidP="00603D72">
      <w:pPr>
        <w:pStyle w:val="Heading1"/>
      </w:pPr>
      <w:r w:rsidRPr="00F07A38">
        <w:t>UCAPAN TERIMAKASIH</w:t>
      </w:r>
    </w:p>
    <w:p w14:paraId="0CFA3E71" w14:textId="77777777" w:rsidR="006B587F" w:rsidRPr="00901205" w:rsidRDefault="00901205" w:rsidP="00FE1BF9">
      <w:pPr>
        <w:pStyle w:val="Paragraf"/>
        <w:rPr>
          <w:lang w:val="en-US"/>
        </w:rPr>
      </w:pPr>
      <w:proofErr w:type="spellStart"/>
      <w:r>
        <w:rPr>
          <w:lang w:val="en-US"/>
        </w:rPr>
        <w:t>Ucapan</w:t>
      </w:r>
      <w:proofErr w:type="spellEnd"/>
      <w:r>
        <w:rPr>
          <w:lang w:val="en-US"/>
        </w:rPr>
        <w:t xml:space="preserve"> </w:t>
      </w:r>
      <w:proofErr w:type="spellStart"/>
      <w:r>
        <w:rPr>
          <w:lang w:val="en-US"/>
        </w:rPr>
        <w:t>terima</w:t>
      </w:r>
      <w:proofErr w:type="spellEnd"/>
      <w:r>
        <w:rPr>
          <w:lang w:val="en-US"/>
        </w:rPr>
        <w:t xml:space="preserve"> </w:t>
      </w:r>
      <w:proofErr w:type="spellStart"/>
      <w:r>
        <w:rPr>
          <w:lang w:val="en-US"/>
        </w:rPr>
        <w:t>kasih</w:t>
      </w:r>
      <w:proofErr w:type="spellEnd"/>
      <w:r>
        <w:rPr>
          <w:lang w:val="en-US"/>
        </w:rPr>
        <w:t xml:space="preserve"> kami </w:t>
      </w:r>
      <w:proofErr w:type="spellStart"/>
      <w:r>
        <w:rPr>
          <w:lang w:val="en-US"/>
        </w:rPr>
        <w:t>sampaikan</w:t>
      </w:r>
      <w:proofErr w:type="spellEnd"/>
      <w:r>
        <w:rPr>
          <w:lang w:val="en-US"/>
        </w:rPr>
        <w:t xml:space="preserve"> </w:t>
      </w:r>
      <w:proofErr w:type="spellStart"/>
      <w:r>
        <w:rPr>
          <w:lang w:val="en-US"/>
        </w:rPr>
        <w:t>kepada</w:t>
      </w:r>
      <w:proofErr w:type="spellEnd"/>
      <w:r>
        <w:rPr>
          <w:lang w:val="en-US"/>
        </w:rPr>
        <w:t xml:space="preserve"> Universitas Nurul Huda yang </w:t>
      </w:r>
      <w:proofErr w:type="spellStart"/>
      <w:r>
        <w:rPr>
          <w:lang w:val="en-US"/>
        </w:rPr>
        <w:t>telah</w:t>
      </w:r>
      <w:proofErr w:type="spellEnd"/>
      <w:r>
        <w:rPr>
          <w:lang w:val="en-US"/>
        </w:rPr>
        <w:t xml:space="preserve"> </w:t>
      </w:r>
      <w:proofErr w:type="spellStart"/>
      <w:r>
        <w:rPr>
          <w:lang w:val="en-US"/>
        </w:rPr>
        <w:t>mendanai</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pengabdian</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masyarakat</w:t>
      </w:r>
      <w:proofErr w:type="spellEnd"/>
      <w:r>
        <w:rPr>
          <w:lang w:val="en-US"/>
        </w:rPr>
        <w:t xml:space="preserve"> </w:t>
      </w:r>
      <w:proofErr w:type="spellStart"/>
      <w:r>
        <w:rPr>
          <w:lang w:val="en-US"/>
        </w:rPr>
        <w:t>ini</w:t>
      </w:r>
      <w:proofErr w:type="spellEnd"/>
      <w:r>
        <w:rPr>
          <w:lang w:val="en-US"/>
        </w:rPr>
        <w:t>.</w:t>
      </w:r>
    </w:p>
    <w:p w14:paraId="773A29A6" w14:textId="77777777" w:rsidR="006B587F" w:rsidRPr="00F07A38" w:rsidRDefault="006B587F" w:rsidP="00603D72">
      <w:pPr>
        <w:pStyle w:val="Heading1"/>
      </w:pPr>
      <w:r w:rsidRPr="00F07A38">
        <w:t>DAFTAR PUSTAKA</w:t>
      </w:r>
    </w:p>
    <w:p w14:paraId="0D5CB2C7" w14:textId="77777777" w:rsidR="006426DD" w:rsidRPr="006426DD" w:rsidRDefault="006426DD" w:rsidP="006426DD">
      <w:pPr>
        <w:tabs>
          <w:tab w:val="left" w:pos="567"/>
        </w:tabs>
        <w:spacing w:after="0" w:line="240" w:lineRule="auto"/>
        <w:jc w:val="both"/>
        <w:rPr>
          <w:rFonts w:asciiTheme="minorBidi" w:hAnsiTheme="minorBidi" w:cstheme="minorBidi"/>
          <w:sz w:val="20"/>
          <w:szCs w:val="20"/>
          <w:lang w:val="en-US"/>
        </w:rPr>
      </w:pPr>
      <w:r w:rsidRPr="00901205">
        <w:rPr>
          <w:rFonts w:asciiTheme="minorBidi" w:hAnsiTheme="minorBidi" w:cstheme="minorBidi"/>
          <w:sz w:val="20"/>
          <w:szCs w:val="20"/>
        </w:rPr>
        <w:t>Aidilafitri, D., Azizah, E., Giyantika, F. N., Anjani, J. F., Imanulloh, M. A., Aliyah, S. N. J.,Wulan,</w:t>
      </w:r>
      <w:r>
        <w:rPr>
          <w:rFonts w:asciiTheme="minorBidi" w:hAnsiTheme="minorBidi" w:cstheme="minorBidi"/>
          <w:sz w:val="20"/>
          <w:szCs w:val="20"/>
        </w:rPr>
        <w:t xml:space="preserve"> N.</w:t>
      </w:r>
      <w:r>
        <w:rPr>
          <w:rFonts w:asciiTheme="minorBidi" w:hAnsiTheme="minorBidi" w:cstheme="minorBidi"/>
          <w:sz w:val="20"/>
          <w:szCs w:val="20"/>
          <w:lang w:val="en-US"/>
        </w:rPr>
        <w:tab/>
      </w:r>
      <w:r w:rsidRPr="00901205">
        <w:rPr>
          <w:rFonts w:asciiTheme="minorBidi" w:hAnsiTheme="minorBidi" w:cstheme="minorBidi"/>
          <w:sz w:val="20"/>
          <w:szCs w:val="20"/>
        </w:rPr>
        <w:t xml:space="preserve">S.,Mustikaati, W. (2021). </w:t>
      </w:r>
      <w:r w:rsidRPr="00901205">
        <w:rPr>
          <w:rFonts w:asciiTheme="minorBidi" w:hAnsiTheme="minorBidi" w:cstheme="minorBidi"/>
          <w:iCs/>
          <w:sz w:val="20"/>
          <w:szCs w:val="20"/>
        </w:rPr>
        <w:t>Pelatihan menyimak Cerita melal</w:t>
      </w:r>
      <w:r>
        <w:rPr>
          <w:rFonts w:asciiTheme="minorBidi" w:hAnsiTheme="minorBidi" w:cstheme="minorBidi"/>
          <w:iCs/>
          <w:sz w:val="20"/>
          <w:szCs w:val="20"/>
        </w:rPr>
        <w:t>ui Media AudioVisual pada Siswa</w:t>
      </w:r>
      <w:r w:rsidRPr="006426DD">
        <w:rPr>
          <w:rFonts w:asciiTheme="minorBidi" w:hAnsiTheme="minorBidi" w:cstheme="minorBidi"/>
          <w:iCs/>
          <w:sz w:val="20"/>
          <w:szCs w:val="20"/>
        </w:rPr>
        <w:tab/>
      </w:r>
      <w:r w:rsidRPr="00901205">
        <w:rPr>
          <w:rFonts w:asciiTheme="minorBidi" w:hAnsiTheme="minorBidi" w:cstheme="minorBidi"/>
          <w:iCs/>
          <w:sz w:val="20"/>
          <w:szCs w:val="20"/>
        </w:rPr>
        <w:t>Kelas 3 SDN 3 Nagari Tengah</w:t>
      </w:r>
      <w:r w:rsidRPr="00901205">
        <w:rPr>
          <w:rFonts w:asciiTheme="minorBidi" w:hAnsiTheme="minorBidi" w:cstheme="minorBidi"/>
          <w:i/>
          <w:sz w:val="20"/>
          <w:szCs w:val="20"/>
        </w:rPr>
        <w:t xml:space="preserve">. </w:t>
      </w:r>
      <w:r w:rsidRPr="00901205">
        <w:rPr>
          <w:rFonts w:asciiTheme="minorBidi" w:hAnsiTheme="minorBidi" w:cstheme="minorBidi"/>
          <w:i/>
          <w:iCs/>
          <w:sz w:val="20"/>
          <w:szCs w:val="20"/>
        </w:rPr>
        <w:t>Lentera Karya Edukasi: JurnalPengabdian kepada Masyarakat</w:t>
      </w:r>
      <w:r w:rsidRPr="00901205">
        <w:rPr>
          <w:rFonts w:asciiTheme="minorBidi" w:hAnsiTheme="minorBidi" w:cstheme="minorBidi"/>
          <w:sz w:val="20"/>
          <w:szCs w:val="20"/>
        </w:rPr>
        <w:t>,</w:t>
      </w:r>
      <w:r>
        <w:rPr>
          <w:rFonts w:asciiTheme="minorBidi" w:hAnsiTheme="minorBidi" w:cstheme="minorBidi"/>
          <w:sz w:val="20"/>
          <w:szCs w:val="20"/>
          <w:lang w:val="en-US"/>
        </w:rPr>
        <w:tab/>
      </w:r>
      <w:r w:rsidRPr="00901205">
        <w:rPr>
          <w:rFonts w:asciiTheme="minorBidi" w:hAnsiTheme="minorBidi" w:cstheme="minorBidi"/>
          <w:sz w:val="20"/>
          <w:szCs w:val="20"/>
        </w:rPr>
        <w:t>1(2), 93-99.</w:t>
      </w:r>
    </w:p>
    <w:p w14:paraId="38433E4E" w14:textId="77777777" w:rsidR="006426DD" w:rsidRDefault="006426DD" w:rsidP="006426DD">
      <w:pPr>
        <w:tabs>
          <w:tab w:val="left" w:pos="567"/>
        </w:tabs>
        <w:spacing w:after="0" w:line="240" w:lineRule="auto"/>
        <w:jc w:val="both"/>
        <w:rPr>
          <w:rFonts w:asciiTheme="minorBidi" w:hAnsiTheme="minorBidi" w:cstheme="minorBidi"/>
          <w:sz w:val="20"/>
          <w:szCs w:val="20"/>
          <w:lang w:val="en-US"/>
        </w:rPr>
      </w:pPr>
      <w:r w:rsidRPr="00901205">
        <w:rPr>
          <w:rFonts w:asciiTheme="minorBidi" w:hAnsiTheme="minorBidi" w:cstheme="minorBidi"/>
          <w:sz w:val="20"/>
          <w:szCs w:val="20"/>
        </w:rPr>
        <w:t xml:space="preserve">Arikunto, S. (2010). </w:t>
      </w:r>
      <w:r w:rsidRPr="00901205">
        <w:rPr>
          <w:rFonts w:asciiTheme="minorBidi" w:hAnsiTheme="minorBidi" w:cstheme="minorBidi"/>
          <w:i/>
          <w:iCs/>
          <w:sz w:val="20"/>
          <w:szCs w:val="20"/>
        </w:rPr>
        <w:t>Prosedur Penelitian</w:t>
      </w:r>
      <w:r w:rsidRPr="00901205">
        <w:rPr>
          <w:rFonts w:asciiTheme="minorBidi" w:hAnsiTheme="minorBidi" w:cstheme="minorBidi"/>
          <w:sz w:val="20"/>
          <w:szCs w:val="20"/>
        </w:rPr>
        <w:t>. Jakarta: Rineka Cipta.</w:t>
      </w:r>
    </w:p>
    <w:p w14:paraId="06BA1127" w14:textId="77777777" w:rsidR="006426DD" w:rsidRPr="006426DD" w:rsidRDefault="006426DD" w:rsidP="006426DD">
      <w:pPr>
        <w:tabs>
          <w:tab w:val="left" w:pos="567"/>
        </w:tabs>
        <w:spacing w:after="0" w:line="240" w:lineRule="auto"/>
        <w:jc w:val="both"/>
        <w:rPr>
          <w:rFonts w:asciiTheme="minorBidi" w:hAnsiTheme="minorBidi" w:cstheme="minorBidi"/>
          <w:sz w:val="20"/>
          <w:szCs w:val="20"/>
        </w:rPr>
      </w:pPr>
      <w:r w:rsidRPr="00901205">
        <w:rPr>
          <w:rFonts w:asciiTheme="minorBidi" w:hAnsiTheme="minorBidi" w:cstheme="minorBidi"/>
          <w:sz w:val="20"/>
          <w:szCs w:val="20"/>
        </w:rPr>
        <w:t xml:space="preserve">Asmawati, L. (2014). </w:t>
      </w:r>
      <w:r w:rsidRPr="00901205">
        <w:rPr>
          <w:rFonts w:asciiTheme="minorBidi" w:hAnsiTheme="minorBidi" w:cstheme="minorBidi"/>
          <w:i/>
          <w:iCs/>
          <w:sz w:val="20"/>
          <w:szCs w:val="20"/>
        </w:rPr>
        <w:t>Perencanaan pembelajaran PAUD</w:t>
      </w:r>
      <w:r w:rsidRPr="00901205">
        <w:rPr>
          <w:rFonts w:asciiTheme="minorBidi" w:hAnsiTheme="minorBidi" w:cstheme="minorBidi"/>
          <w:sz w:val="20"/>
          <w:szCs w:val="20"/>
        </w:rPr>
        <w:t>. Bandung: Remaja Rosdakarya.</w:t>
      </w:r>
    </w:p>
    <w:p w14:paraId="2B30BE57" w14:textId="77777777" w:rsidR="006426DD" w:rsidRDefault="006426DD" w:rsidP="006426DD">
      <w:pPr>
        <w:tabs>
          <w:tab w:val="left" w:pos="567"/>
        </w:tabs>
        <w:spacing w:after="0" w:line="240" w:lineRule="auto"/>
        <w:jc w:val="both"/>
        <w:rPr>
          <w:rFonts w:asciiTheme="minorBidi" w:hAnsiTheme="minorBidi" w:cstheme="minorBidi"/>
          <w:iCs/>
          <w:sz w:val="20"/>
          <w:szCs w:val="20"/>
          <w:lang w:val="en-US"/>
        </w:rPr>
      </w:pPr>
      <w:r w:rsidRPr="00901205">
        <w:rPr>
          <w:rFonts w:asciiTheme="minorBidi" w:hAnsiTheme="minorBidi" w:cstheme="minorBidi"/>
          <w:sz w:val="20"/>
          <w:szCs w:val="20"/>
        </w:rPr>
        <w:t>Haryadi., Agustina, A., Sanjaya, M. R., Sanjaya, M. D., Nilawijaya, R., Inawati., &amp; Awalludin.(2022).</w:t>
      </w:r>
      <w:r>
        <w:rPr>
          <w:rFonts w:asciiTheme="minorBidi" w:hAnsiTheme="minorBidi" w:cstheme="minorBidi"/>
          <w:sz w:val="20"/>
          <w:szCs w:val="20"/>
          <w:lang w:val="en-US"/>
        </w:rPr>
        <w:tab/>
      </w:r>
      <w:r w:rsidRPr="00901205">
        <w:rPr>
          <w:rFonts w:asciiTheme="minorBidi" w:hAnsiTheme="minorBidi" w:cstheme="minorBidi"/>
          <w:iCs/>
          <w:sz w:val="20"/>
          <w:szCs w:val="20"/>
        </w:rPr>
        <w:t>Pelatihan Menyimak Cerita melalui  Media Audio Visual  pada Siswa TK Cinta Dalmai Rss</w:t>
      </w:r>
      <w:r>
        <w:rPr>
          <w:rFonts w:asciiTheme="minorBidi" w:hAnsiTheme="minorBidi" w:cstheme="minorBidi"/>
          <w:iCs/>
          <w:sz w:val="20"/>
          <w:szCs w:val="20"/>
          <w:lang w:val="en-US"/>
        </w:rPr>
        <w:tab/>
      </w:r>
      <w:r w:rsidRPr="00901205">
        <w:rPr>
          <w:rFonts w:asciiTheme="minorBidi" w:hAnsiTheme="minorBidi" w:cstheme="minorBidi"/>
          <w:iCs/>
          <w:sz w:val="20"/>
          <w:szCs w:val="20"/>
        </w:rPr>
        <w:t>Sriwijaya OKU</w:t>
      </w:r>
      <w:r w:rsidRPr="00901205">
        <w:rPr>
          <w:rFonts w:asciiTheme="minorBidi" w:hAnsiTheme="minorBidi" w:cstheme="minorBidi"/>
          <w:sz w:val="20"/>
          <w:szCs w:val="20"/>
        </w:rPr>
        <w:t xml:space="preserve">. </w:t>
      </w:r>
      <w:r w:rsidRPr="00901205">
        <w:rPr>
          <w:rFonts w:asciiTheme="minorBidi" w:hAnsiTheme="minorBidi" w:cstheme="minorBidi"/>
          <w:i/>
          <w:iCs/>
          <w:sz w:val="20"/>
          <w:szCs w:val="20"/>
        </w:rPr>
        <w:t>ABDIMAS: Jurnal Pengabdian kepada Masyarakat Universitas Baturaja</w:t>
      </w:r>
      <w:r>
        <w:rPr>
          <w:rFonts w:asciiTheme="minorBidi" w:hAnsiTheme="minorBidi" w:cstheme="minorBidi"/>
          <w:sz w:val="20"/>
          <w:szCs w:val="20"/>
        </w:rPr>
        <w:t>, 2(2),</w:t>
      </w:r>
      <w:r>
        <w:rPr>
          <w:rFonts w:asciiTheme="minorBidi" w:hAnsiTheme="minorBidi" w:cstheme="minorBidi"/>
          <w:sz w:val="20"/>
          <w:szCs w:val="20"/>
          <w:lang w:val="en-US"/>
        </w:rPr>
        <w:tab/>
      </w:r>
      <w:r w:rsidRPr="00901205">
        <w:rPr>
          <w:rFonts w:asciiTheme="minorBidi" w:hAnsiTheme="minorBidi" w:cstheme="minorBidi"/>
          <w:sz w:val="20"/>
          <w:szCs w:val="20"/>
        </w:rPr>
        <w:t>17-22.</w:t>
      </w:r>
    </w:p>
    <w:p w14:paraId="0802D9CA" w14:textId="77777777" w:rsidR="006426DD" w:rsidRDefault="006426DD" w:rsidP="006426DD">
      <w:pPr>
        <w:tabs>
          <w:tab w:val="left" w:pos="567"/>
        </w:tabs>
        <w:spacing w:after="0" w:line="240" w:lineRule="auto"/>
        <w:jc w:val="both"/>
        <w:rPr>
          <w:rFonts w:asciiTheme="minorBidi" w:hAnsiTheme="minorBidi" w:cstheme="minorBidi"/>
          <w:iCs/>
          <w:sz w:val="20"/>
          <w:szCs w:val="20"/>
          <w:lang w:val="en-US"/>
        </w:rPr>
      </w:pPr>
      <w:r w:rsidRPr="00901205">
        <w:rPr>
          <w:rFonts w:asciiTheme="minorBidi" w:hAnsiTheme="minorBidi" w:cstheme="minorBidi"/>
          <w:sz w:val="20"/>
          <w:szCs w:val="20"/>
        </w:rPr>
        <w:t xml:space="preserve">Hermawan, H. (2012). </w:t>
      </w:r>
      <w:r w:rsidRPr="00901205">
        <w:rPr>
          <w:rFonts w:asciiTheme="minorBidi" w:hAnsiTheme="minorBidi" w:cstheme="minorBidi"/>
          <w:i/>
          <w:iCs/>
          <w:sz w:val="20"/>
          <w:szCs w:val="20"/>
        </w:rPr>
        <w:t>Menyimak: Keterampilan Berkomunikasi yang Terabaikan</w:t>
      </w:r>
      <w:r w:rsidRPr="00901205">
        <w:rPr>
          <w:rFonts w:asciiTheme="minorBidi" w:hAnsiTheme="minorBidi" w:cstheme="minorBidi"/>
          <w:sz w:val="20"/>
          <w:szCs w:val="20"/>
        </w:rPr>
        <w:t xml:space="preserve">. Yogyakarta: </w:t>
      </w:r>
      <w:r>
        <w:rPr>
          <w:rFonts w:asciiTheme="minorBidi" w:hAnsiTheme="minorBidi" w:cstheme="minorBidi"/>
          <w:sz w:val="20"/>
          <w:szCs w:val="20"/>
        </w:rPr>
        <w:t>Graha</w:t>
      </w:r>
      <w:r>
        <w:rPr>
          <w:rFonts w:asciiTheme="minorBidi" w:hAnsiTheme="minorBidi" w:cstheme="minorBidi"/>
          <w:sz w:val="20"/>
          <w:szCs w:val="20"/>
          <w:lang w:val="en-US"/>
        </w:rPr>
        <w:tab/>
      </w:r>
      <w:r w:rsidRPr="00901205">
        <w:rPr>
          <w:rFonts w:asciiTheme="minorBidi" w:hAnsiTheme="minorBidi" w:cstheme="minorBidi"/>
          <w:sz w:val="20"/>
          <w:szCs w:val="20"/>
        </w:rPr>
        <w:t>Ilmu.</w:t>
      </w:r>
    </w:p>
    <w:p w14:paraId="7069C71D" w14:textId="77777777" w:rsidR="006426DD" w:rsidRPr="006426DD" w:rsidRDefault="006426DD" w:rsidP="006426DD">
      <w:pPr>
        <w:tabs>
          <w:tab w:val="left" w:pos="567"/>
        </w:tabs>
        <w:spacing w:after="0" w:line="240" w:lineRule="auto"/>
        <w:jc w:val="both"/>
        <w:rPr>
          <w:rFonts w:asciiTheme="minorBidi" w:hAnsiTheme="minorBidi" w:cstheme="minorBidi"/>
          <w:iCs/>
          <w:sz w:val="20"/>
          <w:szCs w:val="20"/>
        </w:rPr>
      </w:pPr>
      <w:r w:rsidRPr="00901205">
        <w:rPr>
          <w:rFonts w:asciiTheme="minorBidi" w:hAnsiTheme="minorBidi" w:cstheme="minorBidi"/>
          <w:sz w:val="20"/>
          <w:szCs w:val="20"/>
        </w:rPr>
        <w:t xml:space="preserve">Mahsum. (2013). </w:t>
      </w:r>
      <w:r w:rsidRPr="00901205">
        <w:rPr>
          <w:rFonts w:asciiTheme="minorBidi" w:hAnsiTheme="minorBidi" w:cstheme="minorBidi"/>
          <w:i/>
          <w:sz w:val="20"/>
          <w:szCs w:val="20"/>
        </w:rPr>
        <w:t xml:space="preserve">Metode Penelitian Bahasa (Tahapan, Strategi, Metode, dan Tekniknya). </w:t>
      </w:r>
      <w:r w:rsidRPr="00901205">
        <w:rPr>
          <w:rFonts w:asciiTheme="minorBidi" w:hAnsiTheme="minorBidi" w:cstheme="minorBidi"/>
          <w:sz w:val="20"/>
          <w:szCs w:val="20"/>
        </w:rPr>
        <w:t>Jakarta:</w:t>
      </w:r>
      <w:r w:rsidRPr="006426DD">
        <w:rPr>
          <w:rFonts w:asciiTheme="minorBidi" w:hAnsiTheme="minorBidi" w:cstheme="minorBidi"/>
          <w:sz w:val="20"/>
          <w:szCs w:val="20"/>
        </w:rPr>
        <w:tab/>
      </w:r>
      <w:r w:rsidRPr="00901205">
        <w:rPr>
          <w:rFonts w:asciiTheme="minorBidi" w:hAnsiTheme="minorBidi" w:cstheme="minorBidi"/>
          <w:sz w:val="20"/>
          <w:szCs w:val="20"/>
        </w:rPr>
        <w:t>Rajawali Pers.</w:t>
      </w:r>
    </w:p>
    <w:p w14:paraId="25088E3C" w14:textId="77777777" w:rsidR="006426DD" w:rsidRPr="006426DD" w:rsidRDefault="006426DD" w:rsidP="006426DD">
      <w:pPr>
        <w:tabs>
          <w:tab w:val="left" w:pos="567"/>
        </w:tabs>
        <w:spacing w:after="0" w:line="240" w:lineRule="auto"/>
        <w:jc w:val="both"/>
        <w:rPr>
          <w:rFonts w:asciiTheme="minorBidi" w:hAnsiTheme="minorBidi" w:cstheme="minorBidi"/>
          <w:iCs/>
          <w:sz w:val="20"/>
          <w:szCs w:val="20"/>
        </w:rPr>
      </w:pPr>
      <w:r w:rsidRPr="00901205">
        <w:rPr>
          <w:rFonts w:asciiTheme="minorBidi" w:hAnsiTheme="minorBidi" w:cstheme="minorBidi"/>
          <w:sz w:val="20"/>
          <w:szCs w:val="20"/>
        </w:rPr>
        <w:t xml:space="preserve">Rahayu, I. (2013). Peningkatan Keterampilan Menyimak Cerita Menggunakan Media Audio </w:t>
      </w:r>
      <w:r>
        <w:rPr>
          <w:rFonts w:asciiTheme="minorBidi" w:hAnsiTheme="minorBidi" w:cstheme="minorBidi"/>
          <w:sz w:val="20"/>
          <w:szCs w:val="20"/>
        </w:rPr>
        <w:t>Visual</w:t>
      </w:r>
      <w:r w:rsidRPr="006426DD">
        <w:rPr>
          <w:rFonts w:asciiTheme="minorBidi" w:hAnsiTheme="minorBidi" w:cstheme="minorBidi"/>
          <w:sz w:val="20"/>
          <w:szCs w:val="20"/>
        </w:rPr>
        <w:tab/>
      </w:r>
      <w:r w:rsidRPr="00901205">
        <w:rPr>
          <w:rFonts w:asciiTheme="minorBidi" w:hAnsiTheme="minorBidi" w:cstheme="minorBidi"/>
          <w:sz w:val="20"/>
          <w:szCs w:val="20"/>
        </w:rPr>
        <w:t xml:space="preserve">Kelas V SD. </w:t>
      </w:r>
      <w:r w:rsidRPr="00901205">
        <w:rPr>
          <w:rFonts w:asciiTheme="minorBidi" w:hAnsiTheme="minorBidi" w:cstheme="minorBidi"/>
          <w:i/>
          <w:iCs/>
          <w:sz w:val="20"/>
          <w:szCs w:val="20"/>
        </w:rPr>
        <w:t>JPGSD</w:t>
      </w:r>
      <w:r w:rsidRPr="00901205">
        <w:rPr>
          <w:rFonts w:asciiTheme="minorBidi" w:hAnsiTheme="minorBidi" w:cstheme="minorBidi"/>
          <w:sz w:val="20"/>
          <w:szCs w:val="20"/>
        </w:rPr>
        <w:t>, 1(2), 1-9.</w:t>
      </w:r>
    </w:p>
    <w:p w14:paraId="54456073" w14:textId="77777777" w:rsidR="006426DD" w:rsidRDefault="006426DD" w:rsidP="006426DD">
      <w:pPr>
        <w:tabs>
          <w:tab w:val="left" w:pos="567"/>
        </w:tabs>
        <w:spacing w:after="0" w:line="240" w:lineRule="auto"/>
        <w:jc w:val="both"/>
        <w:rPr>
          <w:rFonts w:asciiTheme="minorBidi" w:hAnsiTheme="minorBidi" w:cstheme="minorBidi"/>
          <w:iCs/>
          <w:sz w:val="20"/>
          <w:szCs w:val="20"/>
          <w:lang w:val="en-US"/>
        </w:rPr>
      </w:pPr>
      <w:r w:rsidRPr="00901205">
        <w:rPr>
          <w:rFonts w:asciiTheme="minorBidi" w:hAnsiTheme="minorBidi" w:cstheme="minorBidi"/>
          <w:sz w:val="20"/>
          <w:szCs w:val="20"/>
        </w:rPr>
        <w:t>Rahmawati, A. N. (2020). Peningkatan Kemampuan Menyi</w:t>
      </w:r>
      <w:r>
        <w:rPr>
          <w:rFonts w:asciiTheme="minorBidi" w:hAnsiTheme="minorBidi" w:cstheme="minorBidi"/>
          <w:sz w:val="20"/>
          <w:szCs w:val="20"/>
        </w:rPr>
        <w:t>mak Anak Kelas B Melalui Metode</w:t>
      </w:r>
      <w:r w:rsidRPr="006426DD">
        <w:rPr>
          <w:rFonts w:asciiTheme="minorBidi" w:hAnsiTheme="minorBidi" w:cstheme="minorBidi"/>
          <w:sz w:val="20"/>
          <w:szCs w:val="20"/>
        </w:rPr>
        <w:tab/>
      </w:r>
      <w:r w:rsidRPr="00901205">
        <w:rPr>
          <w:rFonts w:asciiTheme="minorBidi" w:hAnsiTheme="minorBidi" w:cstheme="minorBidi"/>
          <w:sz w:val="20"/>
          <w:szCs w:val="20"/>
        </w:rPr>
        <w:t xml:space="preserve">Membaca Nyaring di TK LKMD Karanggayam. </w:t>
      </w:r>
      <w:r w:rsidRPr="00901205">
        <w:rPr>
          <w:rFonts w:asciiTheme="minorBidi" w:hAnsiTheme="minorBidi" w:cstheme="minorBidi"/>
          <w:i/>
          <w:iCs/>
          <w:sz w:val="20"/>
          <w:szCs w:val="20"/>
        </w:rPr>
        <w:t>Jurnal Pendidikan Anak Usia Dini</w:t>
      </w:r>
      <w:r w:rsidRPr="00901205">
        <w:rPr>
          <w:rFonts w:asciiTheme="minorBidi" w:hAnsiTheme="minorBidi" w:cstheme="minorBidi"/>
          <w:sz w:val="20"/>
          <w:szCs w:val="20"/>
        </w:rPr>
        <w:t xml:space="preserve">, 4(9), </w:t>
      </w:r>
      <w:r>
        <w:rPr>
          <w:rFonts w:asciiTheme="minorBidi" w:hAnsiTheme="minorBidi" w:cstheme="minorBidi"/>
          <w:sz w:val="20"/>
          <w:szCs w:val="20"/>
        </w:rPr>
        <w:t>358</w:t>
      </w:r>
      <w:r>
        <w:rPr>
          <w:rFonts w:asciiTheme="minorBidi" w:hAnsiTheme="minorBidi" w:cstheme="minorBidi"/>
          <w:sz w:val="20"/>
          <w:szCs w:val="20"/>
          <w:lang w:val="en-US"/>
        </w:rPr>
        <w:t>-</w:t>
      </w:r>
      <w:r>
        <w:rPr>
          <w:rFonts w:asciiTheme="minorBidi" w:hAnsiTheme="minorBidi" w:cstheme="minorBidi"/>
          <w:sz w:val="20"/>
          <w:szCs w:val="20"/>
          <w:lang w:val="en-US"/>
        </w:rPr>
        <w:tab/>
      </w:r>
      <w:r w:rsidRPr="00901205">
        <w:rPr>
          <w:rFonts w:asciiTheme="minorBidi" w:hAnsiTheme="minorBidi" w:cstheme="minorBidi"/>
          <w:sz w:val="20"/>
          <w:szCs w:val="20"/>
        </w:rPr>
        <w:t>367.</w:t>
      </w:r>
    </w:p>
    <w:p w14:paraId="0491EEA7" w14:textId="77777777" w:rsidR="006426DD" w:rsidRPr="006426DD" w:rsidRDefault="006426DD" w:rsidP="006426DD">
      <w:pPr>
        <w:tabs>
          <w:tab w:val="left" w:pos="567"/>
        </w:tabs>
        <w:spacing w:after="0" w:line="240" w:lineRule="auto"/>
        <w:jc w:val="both"/>
        <w:rPr>
          <w:rFonts w:asciiTheme="minorBidi" w:hAnsiTheme="minorBidi" w:cstheme="minorBidi"/>
          <w:iCs/>
          <w:sz w:val="20"/>
          <w:szCs w:val="20"/>
        </w:rPr>
      </w:pPr>
      <w:r w:rsidRPr="00901205">
        <w:rPr>
          <w:rFonts w:asciiTheme="minorBidi" w:hAnsiTheme="minorBidi" w:cstheme="minorBidi"/>
          <w:sz w:val="20"/>
          <w:szCs w:val="20"/>
        </w:rPr>
        <w:t xml:space="preserve">Saddhono, K., &amp; Slamet, S. Y.(2012). </w:t>
      </w:r>
      <w:r w:rsidRPr="00901205">
        <w:rPr>
          <w:rFonts w:asciiTheme="minorBidi" w:hAnsiTheme="minorBidi" w:cstheme="minorBidi"/>
          <w:i/>
          <w:sz w:val="20"/>
          <w:szCs w:val="20"/>
        </w:rPr>
        <w:t>Meningkatkan Keterampilan Berbahasa Indonesia (Teori</w:t>
      </w:r>
      <w:r>
        <w:rPr>
          <w:rFonts w:asciiTheme="minorBidi" w:hAnsiTheme="minorBidi" w:cstheme="minorBidi"/>
          <w:i/>
          <w:sz w:val="20"/>
          <w:szCs w:val="20"/>
        </w:rPr>
        <w:t>dan</w:t>
      </w:r>
      <w:r>
        <w:rPr>
          <w:rFonts w:asciiTheme="minorBidi" w:hAnsiTheme="minorBidi" w:cstheme="minorBidi"/>
          <w:i/>
          <w:sz w:val="20"/>
          <w:szCs w:val="20"/>
          <w:lang w:val="en-US"/>
        </w:rPr>
        <w:tab/>
      </w:r>
      <w:r w:rsidRPr="00901205">
        <w:rPr>
          <w:rFonts w:asciiTheme="minorBidi" w:hAnsiTheme="minorBidi" w:cstheme="minorBidi"/>
          <w:i/>
          <w:sz w:val="20"/>
          <w:szCs w:val="20"/>
        </w:rPr>
        <w:t xml:space="preserve">Aplikasi). </w:t>
      </w:r>
      <w:r w:rsidRPr="00901205">
        <w:rPr>
          <w:rFonts w:asciiTheme="minorBidi" w:hAnsiTheme="minorBidi" w:cstheme="minorBidi"/>
          <w:sz w:val="20"/>
          <w:szCs w:val="20"/>
        </w:rPr>
        <w:t>Bandung: Karya Putra Darwati.</w:t>
      </w:r>
    </w:p>
    <w:p w14:paraId="6D7D2C18" w14:textId="77777777" w:rsidR="006426DD" w:rsidRDefault="006426DD" w:rsidP="006426DD">
      <w:pPr>
        <w:tabs>
          <w:tab w:val="left" w:pos="567"/>
        </w:tabs>
        <w:spacing w:after="0" w:line="240" w:lineRule="auto"/>
        <w:jc w:val="both"/>
        <w:rPr>
          <w:rFonts w:asciiTheme="minorBidi" w:hAnsiTheme="minorBidi" w:cstheme="minorBidi"/>
          <w:iCs/>
          <w:sz w:val="20"/>
          <w:szCs w:val="20"/>
          <w:lang w:val="en-US"/>
        </w:rPr>
      </w:pPr>
      <w:r w:rsidRPr="00901205">
        <w:rPr>
          <w:rFonts w:asciiTheme="minorBidi" w:hAnsiTheme="minorBidi" w:cstheme="minorBidi"/>
          <w:sz w:val="20"/>
          <w:szCs w:val="20"/>
        </w:rPr>
        <w:t xml:space="preserve">Sofiyanti, F. (2018). </w:t>
      </w:r>
      <w:r w:rsidRPr="00901205">
        <w:rPr>
          <w:rFonts w:asciiTheme="minorBidi" w:hAnsiTheme="minorBidi" w:cstheme="minorBidi"/>
          <w:i/>
          <w:iCs/>
          <w:sz w:val="20"/>
          <w:szCs w:val="20"/>
        </w:rPr>
        <w:t xml:space="preserve">Peningkatan Keterampilan Menyimak Cerita Menggunakan Media Audio </w:t>
      </w:r>
      <w:r>
        <w:rPr>
          <w:rFonts w:asciiTheme="minorBidi" w:hAnsiTheme="minorBidi" w:cstheme="minorBidi"/>
          <w:i/>
          <w:iCs/>
          <w:sz w:val="20"/>
          <w:szCs w:val="20"/>
        </w:rPr>
        <w:t>Visual</w:t>
      </w:r>
      <w:r w:rsidRPr="006426DD">
        <w:rPr>
          <w:rFonts w:asciiTheme="minorBidi" w:hAnsiTheme="minorBidi" w:cstheme="minorBidi"/>
          <w:i/>
          <w:iCs/>
          <w:sz w:val="20"/>
          <w:szCs w:val="20"/>
        </w:rPr>
        <w:tab/>
      </w:r>
      <w:r w:rsidRPr="00901205">
        <w:rPr>
          <w:rFonts w:asciiTheme="minorBidi" w:hAnsiTheme="minorBidi" w:cstheme="minorBidi"/>
          <w:i/>
          <w:iCs/>
          <w:sz w:val="20"/>
          <w:szCs w:val="20"/>
        </w:rPr>
        <w:t>Kelas V SDN Gununggangsir 2 Kecamatan Beji.</w:t>
      </w:r>
      <w:r w:rsidRPr="00901205">
        <w:rPr>
          <w:rFonts w:asciiTheme="minorBidi" w:hAnsiTheme="minorBidi" w:cstheme="minorBidi"/>
          <w:sz w:val="20"/>
          <w:szCs w:val="20"/>
        </w:rPr>
        <w:t>FKIP Universitas Muhammadiyah</w:t>
      </w:r>
      <w:r w:rsidRPr="006426DD">
        <w:rPr>
          <w:rFonts w:asciiTheme="minorBidi" w:hAnsiTheme="minorBidi" w:cstheme="minorBidi"/>
          <w:sz w:val="20"/>
          <w:szCs w:val="20"/>
        </w:rPr>
        <w:t xml:space="preserve"> </w:t>
      </w:r>
      <w:r w:rsidRPr="00901205">
        <w:rPr>
          <w:rFonts w:asciiTheme="minorBidi" w:hAnsiTheme="minorBidi" w:cstheme="minorBidi"/>
          <w:sz w:val="20"/>
          <w:szCs w:val="20"/>
        </w:rPr>
        <w:t>Sidoarjo.</w:t>
      </w:r>
    </w:p>
    <w:p w14:paraId="76119418" w14:textId="77777777" w:rsidR="006426DD" w:rsidRPr="006426DD" w:rsidRDefault="006426DD" w:rsidP="006426DD">
      <w:pPr>
        <w:tabs>
          <w:tab w:val="left" w:pos="567"/>
        </w:tabs>
        <w:spacing w:after="0" w:line="240" w:lineRule="auto"/>
        <w:jc w:val="both"/>
        <w:rPr>
          <w:rFonts w:asciiTheme="minorBidi" w:hAnsiTheme="minorBidi" w:cstheme="minorBidi"/>
          <w:iCs/>
          <w:sz w:val="20"/>
          <w:szCs w:val="20"/>
        </w:rPr>
      </w:pPr>
      <w:r w:rsidRPr="00901205">
        <w:rPr>
          <w:rFonts w:asciiTheme="minorBidi" w:hAnsiTheme="minorBidi" w:cstheme="minorBidi"/>
          <w:sz w:val="20"/>
          <w:szCs w:val="20"/>
        </w:rPr>
        <w:t>Tarigan, H.G. (2013).</w:t>
      </w:r>
      <w:r w:rsidRPr="00901205">
        <w:rPr>
          <w:rFonts w:asciiTheme="minorBidi" w:hAnsiTheme="minorBidi" w:cstheme="minorBidi"/>
          <w:i/>
          <w:sz w:val="20"/>
          <w:szCs w:val="20"/>
        </w:rPr>
        <w:t xml:space="preserve">Menyimak Sebagai Suatu Keterampilan Berbahasa. </w:t>
      </w:r>
      <w:r w:rsidRPr="00901205">
        <w:rPr>
          <w:rFonts w:asciiTheme="minorBidi" w:hAnsiTheme="minorBidi" w:cstheme="minorBidi"/>
          <w:sz w:val="20"/>
          <w:szCs w:val="20"/>
        </w:rPr>
        <w:t>Bandung: Angkasa.</w:t>
      </w:r>
    </w:p>
    <w:p w14:paraId="1B6B54D5" w14:textId="77777777" w:rsidR="005B0BF5" w:rsidRPr="00F07A38" w:rsidRDefault="005B0BF5" w:rsidP="006426DD">
      <w:pPr>
        <w:tabs>
          <w:tab w:val="left" w:pos="7725"/>
        </w:tabs>
        <w:spacing w:after="0"/>
        <w:ind w:left="567" w:hanging="567"/>
        <w:jc w:val="both"/>
        <w:rPr>
          <w:rFonts w:ascii="Arial" w:eastAsia="Arial" w:hAnsi="Arial" w:cs="Arial"/>
          <w:sz w:val="18"/>
          <w:szCs w:val="18"/>
        </w:rPr>
      </w:pPr>
    </w:p>
    <w:sectPr w:rsidR="005B0BF5" w:rsidRPr="00F07A38" w:rsidSect="00E90C22">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06E18" w14:textId="77777777" w:rsidR="00D35CF9" w:rsidRDefault="00D35CF9" w:rsidP="006B587F">
      <w:pPr>
        <w:spacing w:after="0" w:line="240" w:lineRule="auto"/>
      </w:pPr>
      <w:r>
        <w:separator/>
      </w:r>
    </w:p>
  </w:endnote>
  <w:endnote w:type="continuationSeparator" w:id="0">
    <w:p w14:paraId="758296BC" w14:textId="77777777" w:rsidR="00D35CF9" w:rsidRDefault="00D35CF9" w:rsidP="006B5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erpetua Titling MT Light">
    <w:altName w:val="Perpetua Titling MT"/>
    <w:panose1 w:val="02020502060505020804"/>
    <w:charset w:val="00"/>
    <w:family w:val="auto"/>
    <w:pitch w:val="variable"/>
    <w:sig w:usb0="00000003" w:usb1="00000000" w:usb2="00000000" w:usb3="00000000" w:csb0="00000001" w:csb1="00000000"/>
  </w:font>
  <w:font w:name="Arial Hebrew Scholar">
    <w:charset w:val="B1"/>
    <w:family w:val="auto"/>
    <w:pitch w:val="variable"/>
    <w:sig w:usb0="80000843" w:usb1="40002002"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55DB" w14:textId="77777777" w:rsidR="0091305D" w:rsidRPr="005A46C6" w:rsidRDefault="00860219" w:rsidP="0091305D">
    <w:pPr>
      <w:pStyle w:val="Footer"/>
      <w:framePr w:wrap="none" w:vAnchor="text" w:hAnchor="page" w:x="10294" w:y="-85"/>
      <w:rPr>
        <w:rStyle w:val="PageNumber"/>
        <w:rFonts w:ascii="Arial" w:hAnsi="Arial" w:cs="Arial"/>
        <w:sz w:val="20"/>
      </w:rPr>
    </w:pPr>
    <w:r w:rsidRPr="005A46C6">
      <w:rPr>
        <w:rStyle w:val="PageNumber"/>
        <w:rFonts w:ascii="Arial" w:hAnsi="Arial" w:cs="Arial"/>
        <w:sz w:val="20"/>
      </w:rPr>
      <w:fldChar w:fldCharType="begin"/>
    </w:r>
    <w:r w:rsidR="0091305D" w:rsidRPr="005A46C6">
      <w:rPr>
        <w:rStyle w:val="PageNumber"/>
        <w:rFonts w:ascii="Arial" w:hAnsi="Arial" w:cs="Arial"/>
        <w:sz w:val="20"/>
      </w:rPr>
      <w:instrText xml:space="preserve">PAGE  </w:instrText>
    </w:r>
    <w:r w:rsidRPr="005A46C6">
      <w:rPr>
        <w:rStyle w:val="PageNumber"/>
        <w:rFonts w:ascii="Arial" w:hAnsi="Arial" w:cs="Arial"/>
        <w:sz w:val="20"/>
      </w:rPr>
      <w:fldChar w:fldCharType="separate"/>
    </w:r>
    <w:r w:rsidR="0091305D">
      <w:rPr>
        <w:rStyle w:val="PageNumber"/>
        <w:rFonts w:ascii="Arial" w:hAnsi="Arial" w:cs="Arial"/>
        <w:sz w:val="20"/>
      </w:rPr>
      <w:t>2</w:t>
    </w:r>
    <w:r w:rsidRPr="005A46C6">
      <w:rPr>
        <w:rStyle w:val="PageNumber"/>
        <w:rFonts w:ascii="Arial" w:hAnsi="Arial" w:cs="Arial"/>
        <w:sz w:val="20"/>
      </w:rPr>
      <w:fldChar w:fldCharType="end"/>
    </w:r>
  </w:p>
  <w:p w14:paraId="5817B455" w14:textId="77777777" w:rsidR="003F2977" w:rsidRPr="0091305D" w:rsidRDefault="0091305D" w:rsidP="0091305D">
    <w:pPr>
      <w:pStyle w:val="Header"/>
      <w:pBdr>
        <w:top w:val="single" w:sz="6" w:space="10" w:color="5B9BD5" w:themeColor="accent1"/>
      </w:pBdr>
      <w:spacing w:before="240"/>
      <w:ind w:right="360" w:firstLine="360"/>
      <w:jc w:val="center"/>
      <w:rPr>
        <w:color w:val="5B9BD5" w:themeColor="accent1"/>
      </w:rPr>
    </w:pPr>
    <w:r>
      <w:rPr>
        <w:noProof/>
        <w:color w:val="5B9BD5" w:themeColor="accent1"/>
        <w:lang w:val="en-US" w:eastAsia="en-US"/>
      </w:rPr>
      <w:drawing>
        <wp:inline distT="0" distB="0" distL="0" distR="0" wp14:anchorId="1F402BCF" wp14:editId="7BDD73FF">
          <wp:extent cx="438912" cy="276973"/>
          <wp:effectExtent l="0" t="0" r="0" b="889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8EAF" w14:textId="77777777" w:rsidR="00EF330B" w:rsidRPr="005A46C6" w:rsidRDefault="00860219" w:rsidP="00EF330B">
    <w:pPr>
      <w:pStyle w:val="Footer"/>
      <w:framePr w:wrap="none" w:vAnchor="text" w:hAnchor="page" w:x="10294" w:y="-47"/>
      <w:rPr>
        <w:rStyle w:val="PageNumber"/>
        <w:rFonts w:ascii="Arial" w:hAnsi="Arial" w:cs="Arial"/>
        <w:sz w:val="20"/>
      </w:rPr>
    </w:pPr>
    <w:r w:rsidRPr="005A46C6">
      <w:rPr>
        <w:rStyle w:val="PageNumber"/>
        <w:rFonts w:ascii="Arial" w:hAnsi="Arial" w:cs="Arial"/>
        <w:sz w:val="20"/>
      </w:rPr>
      <w:fldChar w:fldCharType="begin"/>
    </w:r>
    <w:r w:rsidR="00EF330B" w:rsidRPr="005A46C6">
      <w:rPr>
        <w:rStyle w:val="PageNumber"/>
        <w:rFonts w:ascii="Arial" w:hAnsi="Arial" w:cs="Arial"/>
        <w:sz w:val="20"/>
      </w:rPr>
      <w:instrText xml:space="preserve">PAGE  </w:instrText>
    </w:r>
    <w:r w:rsidRPr="005A46C6">
      <w:rPr>
        <w:rStyle w:val="PageNumber"/>
        <w:rFonts w:ascii="Arial" w:hAnsi="Arial" w:cs="Arial"/>
        <w:sz w:val="20"/>
      </w:rPr>
      <w:fldChar w:fldCharType="separate"/>
    </w:r>
    <w:r w:rsidR="00D030BE">
      <w:rPr>
        <w:rStyle w:val="PageNumber"/>
        <w:rFonts w:ascii="Arial" w:hAnsi="Arial" w:cs="Arial"/>
        <w:noProof/>
        <w:sz w:val="20"/>
      </w:rPr>
      <w:t>5</w:t>
    </w:r>
    <w:r w:rsidRPr="005A46C6">
      <w:rPr>
        <w:rStyle w:val="PageNumber"/>
        <w:rFonts w:ascii="Arial" w:hAnsi="Arial" w:cs="Arial"/>
        <w:sz w:val="20"/>
      </w:rPr>
      <w:fldChar w:fldCharType="end"/>
    </w:r>
  </w:p>
  <w:p w14:paraId="5247A5AB" w14:textId="77777777" w:rsidR="003F2977" w:rsidRPr="00EF330B" w:rsidRDefault="008C24E8" w:rsidP="0081315F">
    <w:pPr>
      <w:pStyle w:val="Header"/>
      <w:pBdr>
        <w:top w:val="single" w:sz="6" w:space="10" w:color="5B9BD5" w:themeColor="accent1"/>
      </w:pBdr>
      <w:tabs>
        <w:tab w:val="clear" w:pos="9026"/>
        <w:tab w:val="left" w:pos="6173"/>
        <w:tab w:val="left" w:pos="6855"/>
      </w:tabs>
      <w:spacing w:before="240"/>
      <w:ind w:right="360" w:firstLine="360"/>
      <w:rPr>
        <w:color w:val="5B9BD5" w:themeColor="accent1"/>
      </w:rPr>
    </w:pPr>
    <w:r>
      <w:rPr>
        <w:color w:val="5B9BD5" w:themeColor="accent1"/>
      </w:rPr>
      <w:tab/>
    </w:r>
    <w:r w:rsidR="00EF330B">
      <w:rPr>
        <w:noProof/>
        <w:color w:val="5B9BD5" w:themeColor="accent1"/>
        <w:lang w:val="en-US" w:eastAsia="en-US"/>
      </w:rPr>
      <w:drawing>
        <wp:inline distT="0" distB="0" distL="0" distR="0" wp14:anchorId="79B7E8A2" wp14:editId="1F647761">
          <wp:extent cx="438912" cy="276973"/>
          <wp:effectExtent l="0" t="0" r="0" b="8890"/>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r>
      <w:rPr>
        <w:color w:val="5B9BD5" w:themeColor="accent1"/>
      </w:rPr>
      <w:tab/>
    </w:r>
    <w:r w:rsidR="0081315F">
      <w:rPr>
        <w:color w:val="5B9BD5" w:themeColor="accent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2BDF" w14:textId="71DB8E15" w:rsidR="005A46C6" w:rsidRPr="00E90C22" w:rsidRDefault="00E90C22" w:rsidP="002457AD">
    <w:pPr>
      <w:pStyle w:val="Footer"/>
      <w:framePr w:wrap="none" w:vAnchor="text" w:hAnchor="margin" w:xAlign="outside" w:y="1"/>
      <w:rPr>
        <w:rStyle w:val="PageNumber"/>
        <w:rFonts w:ascii="Arial" w:hAnsi="Arial" w:cs="Arial"/>
        <w:sz w:val="20"/>
        <w:lang w:val="en-US"/>
      </w:rPr>
    </w:pPr>
    <w:r>
      <w:rPr>
        <w:rStyle w:val="PageNumber"/>
        <w:rFonts w:ascii="Arial" w:hAnsi="Arial" w:cs="Arial"/>
        <w:sz w:val="20"/>
        <w:lang w:val="en-US"/>
      </w:rPr>
      <w:t>18</w:t>
    </w:r>
  </w:p>
  <w:p w14:paraId="3D0902F2" w14:textId="77777777" w:rsidR="005A46C6" w:rsidRDefault="004D60DC" w:rsidP="004D60DC">
    <w:pPr>
      <w:pStyle w:val="Header"/>
      <w:pBdr>
        <w:top w:val="single" w:sz="6" w:space="10" w:color="5B9BD5" w:themeColor="accent1"/>
      </w:pBdr>
      <w:tabs>
        <w:tab w:val="left" w:pos="3301"/>
      </w:tabs>
      <w:spacing w:before="240"/>
      <w:ind w:right="360" w:firstLine="360"/>
      <w:rPr>
        <w:color w:val="5B9BD5" w:themeColor="accent1"/>
      </w:rPr>
    </w:pPr>
    <w:r>
      <w:rPr>
        <w:color w:val="5B9BD5" w:themeColor="accent1"/>
      </w:rPr>
      <w:tab/>
    </w:r>
    <w:r>
      <w:rPr>
        <w:color w:val="5B9BD5" w:themeColor="accent1"/>
      </w:rPr>
      <w:tab/>
    </w:r>
    <w:r w:rsidR="005A46C6">
      <w:rPr>
        <w:noProof/>
        <w:color w:val="5B9BD5" w:themeColor="accent1"/>
        <w:lang w:val="en-US" w:eastAsia="en-US"/>
      </w:rPr>
      <w:drawing>
        <wp:inline distT="0" distB="0" distL="0" distR="0" wp14:anchorId="6C4486B3" wp14:editId="1BF05F4A">
          <wp:extent cx="438912" cy="276973"/>
          <wp:effectExtent l="0" t="0" r="0" b="8890"/>
          <wp:docPr id="145" name="Gambar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14:paraId="1DC2DE33" w14:textId="77777777" w:rsidR="00553B7E" w:rsidRPr="00553B7E" w:rsidRDefault="00553B7E" w:rsidP="00553B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1E4A" w14:textId="3191555A" w:rsidR="00E90C22" w:rsidRPr="00E90C22" w:rsidRDefault="00E90C22" w:rsidP="00EF330B">
    <w:pPr>
      <w:pStyle w:val="Footer"/>
      <w:framePr w:wrap="none" w:vAnchor="text" w:hAnchor="page" w:x="10294" w:y="-47"/>
      <w:rPr>
        <w:rStyle w:val="PageNumber"/>
        <w:rFonts w:ascii="Arial" w:hAnsi="Arial" w:cs="Arial"/>
        <w:sz w:val="20"/>
        <w:lang w:val="en-US"/>
      </w:rPr>
    </w:pPr>
    <w:r>
      <w:rPr>
        <w:rStyle w:val="PageNumber"/>
        <w:rFonts w:ascii="Arial" w:hAnsi="Arial" w:cs="Arial"/>
        <w:sz w:val="20"/>
        <w:lang w:val="en-US"/>
      </w:rPr>
      <w:t>19</w:t>
    </w:r>
  </w:p>
  <w:p w14:paraId="1649B9BA" w14:textId="77777777" w:rsidR="00E90C22" w:rsidRPr="00EF330B" w:rsidRDefault="00E90C22" w:rsidP="0081315F">
    <w:pPr>
      <w:pStyle w:val="Header"/>
      <w:pBdr>
        <w:top w:val="single" w:sz="6" w:space="10" w:color="5B9BD5" w:themeColor="accent1"/>
      </w:pBdr>
      <w:tabs>
        <w:tab w:val="clear" w:pos="9026"/>
        <w:tab w:val="left" w:pos="6173"/>
        <w:tab w:val="left" w:pos="6855"/>
      </w:tabs>
      <w:spacing w:before="240"/>
      <w:ind w:right="360" w:firstLine="360"/>
      <w:rPr>
        <w:color w:val="5B9BD5" w:themeColor="accent1"/>
      </w:rPr>
    </w:pPr>
    <w:r>
      <w:rPr>
        <w:color w:val="5B9BD5" w:themeColor="accent1"/>
      </w:rPr>
      <w:tab/>
    </w:r>
    <w:r>
      <w:rPr>
        <w:noProof/>
        <w:color w:val="5B9BD5" w:themeColor="accent1"/>
        <w:lang w:val="en-US" w:eastAsia="en-US"/>
      </w:rPr>
      <w:drawing>
        <wp:inline distT="0" distB="0" distL="0" distR="0" wp14:anchorId="2566DAEE" wp14:editId="75E9A570">
          <wp:extent cx="438912" cy="276973"/>
          <wp:effectExtent l="0" t="0" r="0" b="8890"/>
          <wp:docPr id="835012312" name="Picture 835012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r>
      <w:rPr>
        <w:color w:val="5B9BD5" w:themeColor="accent1"/>
      </w:rPr>
      <w:tab/>
    </w:r>
    <w:r>
      <w:rPr>
        <w:color w:val="5B9BD5" w:themeColor="accent1"/>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0818" w14:textId="3CBE243D" w:rsidR="00E90C22" w:rsidRPr="00E90C22" w:rsidRDefault="00E90C22" w:rsidP="00EF330B">
    <w:pPr>
      <w:pStyle w:val="Footer"/>
      <w:framePr w:wrap="none" w:vAnchor="text" w:hAnchor="page" w:x="10294" w:y="-47"/>
      <w:rPr>
        <w:rStyle w:val="PageNumber"/>
        <w:rFonts w:ascii="Arial" w:hAnsi="Arial" w:cs="Arial"/>
        <w:sz w:val="20"/>
        <w:lang w:val="en-US"/>
      </w:rPr>
    </w:pPr>
    <w:r>
      <w:rPr>
        <w:rStyle w:val="PageNumber"/>
        <w:rFonts w:ascii="Arial" w:hAnsi="Arial" w:cs="Arial"/>
        <w:sz w:val="20"/>
        <w:lang w:val="en-US"/>
      </w:rPr>
      <w:t>20</w:t>
    </w:r>
  </w:p>
  <w:p w14:paraId="04325132" w14:textId="77777777" w:rsidR="00E90C22" w:rsidRPr="00EF330B" w:rsidRDefault="00E90C22" w:rsidP="0081315F">
    <w:pPr>
      <w:pStyle w:val="Header"/>
      <w:pBdr>
        <w:top w:val="single" w:sz="6" w:space="10" w:color="5B9BD5" w:themeColor="accent1"/>
      </w:pBdr>
      <w:tabs>
        <w:tab w:val="clear" w:pos="9026"/>
        <w:tab w:val="left" w:pos="6173"/>
        <w:tab w:val="left" w:pos="6855"/>
      </w:tabs>
      <w:spacing w:before="240"/>
      <w:ind w:right="360" w:firstLine="360"/>
      <w:rPr>
        <w:color w:val="5B9BD5" w:themeColor="accent1"/>
      </w:rPr>
    </w:pPr>
    <w:r>
      <w:rPr>
        <w:color w:val="5B9BD5" w:themeColor="accent1"/>
      </w:rPr>
      <w:tab/>
    </w:r>
    <w:r>
      <w:rPr>
        <w:noProof/>
        <w:color w:val="5B9BD5" w:themeColor="accent1"/>
        <w:lang w:val="en-US" w:eastAsia="en-US"/>
      </w:rPr>
      <w:drawing>
        <wp:inline distT="0" distB="0" distL="0" distR="0" wp14:anchorId="1961A1CA" wp14:editId="518885D1">
          <wp:extent cx="438912" cy="276973"/>
          <wp:effectExtent l="0" t="0" r="0" b="8890"/>
          <wp:docPr id="1738167016" name="Picture 1738167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r>
      <w:rPr>
        <w:color w:val="5B9BD5" w:themeColor="accent1"/>
      </w:rPr>
      <w:tab/>
    </w:r>
    <w:r>
      <w:rPr>
        <w:color w:val="5B9BD5" w:themeColor="accent1"/>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CA66D" w14:textId="0926A2AC" w:rsidR="00E90C22" w:rsidRPr="00E90C22" w:rsidRDefault="00E90C22" w:rsidP="00EF330B">
    <w:pPr>
      <w:pStyle w:val="Footer"/>
      <w:framePr w:wrap="none" w:vAnchor="text" w:hAnchor="page" w:x="10294" w:y="-47"/>
      <w:rPr>
        <w:rStyle w:val="PageNumber"/>
        <w:rFonts w:ascii="Arial" w:hAnsi="Arial" w:cs="Arial"/>
        <w:sz w:val="20"/>
        <w:lang w:val="en-US"/>
      </w:rPr>
    </w:pPr>
    <w:r>
      <w:rPr>
        <w:rStyle w:val="PageNumber"/>
        <w:rFonts w:ascii="Arial" w:hAnsi="Arial" w:cs="Arial"/>
        <w:sz w:val="20"/>
        <w:lang w:val="en-US"/>
      </w:rPr>
      <w:t>21</w:t>
    </w:r>
  </w:p>
  <w:p w14:paraId="3639A8E5" w14:textId="77777777" w:rsidR="00E90C22" w:rsidRPr="00EF330B" w:rsidRDefault="00E90C22" w:rsidP="0081315F">
    <w:pPr>
      <w:pStyle w:val="Header"/>
      <w:pBdr>
        <w:top w:val="single" w:sz="6" w:space="10" w:color="5B9BD5" w:themeColor="accent1"/>
      </w:pBdr>
      <w:tabs>
        <w:tab w:val="clear" w:pos="9026"/>
        <w:tab w:val="left" w:pos="6173"/>
        <w:tab w:val="left" w:pos="6855"/>
      </w:tabs>
      <w:spacing w:before="240"/>
      <w:ind w:right="360" w:firstLine="360"/>
      <w:rPr>
        <w:color w:val="5B9BD5" w:themeColor="accent1"/>
      </w:rPr>
    </w:pPr>
    <w:r>
      <w:rPr>
        <w:color w:val="5B9BD5" w:themeColor="accent1"/>
      </w:rPr>
      <w:tab/>
    </w:r>
    <w:r>
      <w:rPr>
        <w:noProof/>
        <w:color w:val="5B9BD5" w:themeColor="accent1"/>
        <w:lang w:val="en-US" w:eastAsia="en-US"/>
      </w:rPr>
      <w:drawing>
        <wp:inline distT="0" distB="0" distL="0" distR="0" wp14:anchorId="5D11386C" wp14:editId="78AE8243">
          <wp:extent cx="438912" cy="276973"/>
          <wp:effectExtent l="0" t="0" r="0" b="8890"/>
          <wp:docPr id="968975196" name="Picture 968975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r>
      <w:rPr>
        <w:color w:val="5B9BD5" w:themeColor="accent1"/>
      </w:rPr>
      <w:tab/>
    </w:r>
    <w:r>
      <w:rPr>
        <w:color w:val="5B9BD5" w:themeColor="accent1"/>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1027" w14:textId="2993B028" w:rsidR="00E90C22" w:rsidRPr="00E90C22" w:rsidRDefault="00E90C22" w:rsidP="00EF330B">
    <w:pPr>
      <w:pStyle w:val="Footer"/>
      <w:framePr w:wrap="none" w:vAnchor="text" w:hAnchor="page" w:x="10294" w:y="-47"/>
      <w:rPr>
        <w:rStyle w:val="PageNumber"/>
        <w:rFonts w:ascii="Arial" w:hAnsi="Arial" w:cs="Arial"/>
        <w:sz w:val="20"/>
        <w:lang w:val="en-US"/>
      </w:rPr>
    </w:pPr>
    <w:r>
      <w:rPr>
        <w:rStyle w:val="PageNumber"/>
        <w:rFonts w:ascii="Arial" w:hAnsi="Arial" w:cs="Arial"/>
        <w:sz w:val="20"/>
        <w:lang w:val="en-US"/>
      </w:rPr>
      <w:t>22</w:t>
    </w:r>
  </w:p>
  <w:p w14:paraId="644E581F" w14:textId="77777777" w:rsidR="00E90C22" w:rsidRPr="00EF330B" w:rsidRDefault="00E90C22" w:rsidP="0081315F">
    <w:pPr>
      <w:pStyle w:val="Header"/>
      <w:pBdr>
        <w:top w:val="single" w:sz="6" w:space="10" w:color="5B9BD5" w:themeColor="accent1"/>
      </w:pBdr>
      <w:tabs>
        <w:tab w:val="clear" w:pos="9026"/>
        <w:tab w:val="left" w:pos="6173"/>
        <w:tab w:val="left" w:pos="6855"/>
      </w:tabs>
      <w:spacing w:before="240"/>
      <w:ind w:right="360" w:firstLine="360"/>
      <w:rPr>
        <w:color w:val="5B9BD5" w:themeColor="accent1"/>
      </w:rPr>
    </w:pPr>
    <w:r>
      <w:rPr>
        <w:color w:val="5B9BD5" w:themeColor="accent1"/>
      </w:rPr>
      <w:tab/>
    </w:r>
    <w:r>
      <w:rPr>
        <w:noProof/>
        <w:color w:val="5B9BD5" w:themeColor="accent1"/>
        <w:lang w:val="en-US" w:eastAsia="en-US"/>
      </w:rPr>
      <w:drawing>
        <wp:inline distT="0" distB="0" distL="0" distR="0" wp14:anchorId="2C9780B1" wp14:editId="4B30E190">
          <wp:extent cx="438912" cy="276973"/>
          <wp:effectExtent l="0" t="0" r="0" b="8890"/>
          <wp:docPr id="267524902" name="Picture 267524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r>
      <w:rPr>
        <w:color w:val="5B9BD5" w:themeColor="accent1"/>
      </w:rPr>
      <w:tab/>
    </w:r>
    <w:r>
      <w:rPr>
        <w:color w:val="5B9BD5" w:themeColor="accent1"/>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819A" w14:textId="1C0C07E5" w:rsidR="00E90C22" w:rsidRPr="00E90C22" w:rsidRDefault="00E90C22" w:rsidP="00EF330B">
    <w:pPr>
      <w:pStyle w:val="Footer"/>
      <w:framePr w:wrap="none" w:vAnchor="text" w:hAnchor="page" w:x="10294" w:y="-47"/>
      <w:rPr>
        <w:rStyle w:val="PageNumber"/>
        <w:rFonts w:ascii="Arial" w:hAnsi="Arial" w:cs="Arial"/>
        <w:sz w:val="20"/>
        <w:lang w:val="en-US"/>
      </w:rPr>
    </w:pPr>
    <w:r>
      <w:rPr>
        <w:rStyle w:val="PageNumber"/>
        <w:rFonts w:ascii="Arial" w:hAnsi="Arial" w:cs="Arial"/>
        <w:sz w:val="20"/>
        <w:lang w:val="en-US"/>
      </w:rPr>
      <w:t>23</w:t>
    </w:r>
  </w:p>
  <w:p w14:paraId="0C63DA13" w14:textId="77777777" w:rsidR="00E90C22" w:rsidRPr="00EF330B" w:rsidRDefault="00E90C22" w:rsidP="0081315F">
    <w:pPr>
      <w:pStyle w:val="Header"/>
      <w:pBdr>
        <w:top w:val="single" w:sz="6" w:space="10" w:color="5B9BD5" w:themeColor="accent1"/>
      </w:pBdr>
      <w:tabs>
        <w:tab w:val="clear" w:pos="9026"/>
        <w:tab w:val="left" w:pos="6173"/>
        <w:tab w:val="left" w:pos="6855"/>
      </w:tabs>
      <w:spacing w:before="240"/>
      <w:ind w:right="360" w:firstLine="360"/>
      <w:rPr>
        <w:color w:val="5B9BD5" w:themeColor="accent1"/>
      </w:rPr>
    </w:pPr>
    <w:r>
      <w:rPr>
        <w:color w:val="5B9BD5" w:themeColor="accent1"/>
      </w:rPr>
      <w:tab/>
    </w:r>
    <w:r>
      <w:rPr>
        <w:noProof/>
        <w:color w:val="5B9BD5" w:themeColor="accent1"/>
        <w:lang w:val="en-US" w:eastAsia="en-US"/>
      </w:rPr>
      <w:drawing>
        <wp:inline distT="0" distB="0" distL="0" distR="0" wp14:anchorId="6DB1B84E" wp14:editId="55F88B62">
          <wp:extent cx="438912" cy="276973"/>
          <wp:effectExtent l="0" t="0" r="0" b="8890"/>
          <wp:docPr id="1548404106" name="Picture 1548404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r>
      <w:rPr>
        <w:color w:val="5B9BD5" w:themeColor="accent1"/>
      </w:rPr>
      <w:tab/>
    </w:r>
    <w:r>
      <w:rPr>
        <w:color w:val="5B9BD5" w:themeColor="accent1"/>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B60A" w14:textId="7D5F3D6C" w:rsidR="00E90C22" w:rsidRPr="00E90C22" w:rsidRDefault="00E90C22" w:rsidP="00EF330B">
    <w:pPr>
      <w:pStyle w:val="Footer"/>
      <w:framePr w:wrap="none" w:vAnchor="text" w:hAnchor="page" w:x="10294" w:y="-47"/>
      <w:rPr>
        <w:rStyle w:val="PageNumber"/>
        <w:rFonts w:ascii="Arial" w:hAnsi="Arial" w:cs="Arial"/>
        <w:sz w:val="20"/>
        <w:lang w:val="en-US"/>
      </w:rPr>
    </w:pPr>
    <w:r>
      <w:rPr>
        <w:rStyle w:val="PageNumber"/>
        <w:rFonts w:ascii="Arial" w:hAnsi="Arial" w:cs="Arial"/>
        <w:sz w:val="20"/>
        <w:lang w:val="en-US"/>
      </w:rPr>
      <w:t>24</w:t>
    </w:r>
  </w:p>
  <w:p w14:paraId="35576890" w14:textId="77777777" w:rsidR="00E90C22" w:rsidRPr="00EF330B" w:rsidRDefault="00E90C22" w:rsidP="0081315F">
    <w:pPr>
      <w:pStyle w:val="Header"/>
      <w:pBdr>
        <w:top w:val="single" w:sz="6" w:space="10" w:color="5B9BD5" w:themeColor="accent1"/>
      </w:pBdr>
      <w:tabs>
        <w:tab w:val="clear" w:pos="9026"/>
        <w:tab w:val="left" w:pos="6173"/>
        <w:tab w:val="left" w:pos="6855"/>
      </w:tabs>
      <w:spacing w:before="240"/>
      <w:ind w:right="360" w:firstLine="360"/>
      <w:rPr>
        <w:color w:val="5B9BD5" w:themeColor="accent1"/>
      </w:rPr>
    </w:pPr>
    <w:r>
      <w:rPr>
        <w:color w:val="5B9BD5" w:themeColor="accent1"/>
      </w:rPr>
      <w:tab/>
    </w:r>
    <w:r>
      <w:rPr>
        <w:noProof/>
        <w:color w:val="5B9BD5" w:themeColor="accent1"/>
        <w:lang w:val="en-US" w:eastAsia="en-US"/>
      </w:rPr>
      <w:drawing>
        <wp:inline distT="0" distB="0" distL="0" distR="0" wp14:anchorId="7553285D" wp14:editId="12405FA4">
          <wp:extent cx="438912" cy="276973"/>
          <wp:effectExtent l="0" t="0" r="0" b="8890"/>
          <wp:docPr id="1777174553" name="Picture 177717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r>
      <w:rPr>
        <w:color w:val="5B9BD5" w:themeColor="accent1"/>
      </w:rPr>
      <w:tab/>
    </w:r>
    <w:r>
      <w:rPr>
        <w:color w:val="5B9BD5" w:themeColor="accen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D1D1D" w14:textId="77777777" w:rsidR="00D35CF9" w:rsidRDefault="00D35CF9" w:rsidP="006B587F">
      <w:pPr>
        <w:spacing w:after="0" w:line="240" w:lineRule="auto"/>
      </w:pPr>
      <w:r>
        <w:separator/>
      </w:r>
    </w:p>
  </w:footnote>
  <w:footnote w:type="continuationSeparator" w:id="0">
    <w:p w14:paraId="4F029AA4" w14:textId="77777777" w:rsidR="00D35CF9" w:rsidRDefault="00D35CF9" w:rsidP="006B5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C521" w14:textId="77777777" w:rsidR="001670F1" w:rsidRPr="00E6209E" w:rsidRDefault="001670F1" w:rsidP="001670F1">
    <w:pPr>
      <w:pStyle w:val="Header"/>
      <w:rPr>
        <w:rFonts w:ascii="Arial" w:hAnsi="Arial" w:cs="Arial"/>
        <w:sz w:val="18"/>
        <w:lang w:val="en-US"/>
      </w:rPr>
    </w:pPr>
    <w:r w:rsidRPr="001670F1">
      <w:rPr>
        <w:rFonts w:ascii="Arial" w:hAnsi="Arial" w:cs="Arial"/>
        <w:sz w:val="18"/>
      </w:rPr>
      <w:t>Judul Diketik dengan FontArial Ukuran 14</w:t>
    </w:r>
    <w:r w:rsidRPr="00E6209E">
      <w:rPr>
        <w:rFonts w:ascii="Arial" w:hAnsi="Arial" w:cs="Arial"/>
        <w:sz w:val="18"/>
        <w:lang w:val="en-US"/>
      </w:rPr>
      <w:t>…</w:t>
    </w:r>
  </w:p>
  <w:p w14:paraId="2AE45B55" w14:textId="77777777" w:rsidR="001670F1" w:rsidRPr="00E6209E" w:rsidRDefault="001670F1" w:rsidP="001670F1">
    <w:pPr>
      <w:pStyle w:val="Header"/>
      <w:rPr>
        <w:rFonts w:ascii="Arial" w:hAnsi="Arial" w:cs="Arial"/>
        <w:b/>
        <w:sz w:val="18"/>
        <w:lang w:val="en-US"/>
      </w:rPr>
    </w:pPr>
    <w:r w:rsidRPr="00E6209E">
      <w:rPr>
        <w:rFonts w:ascii="Arial" w:hAnsi="Arial" w:cs="Arial"/>
        <w:b/>
        <w:i/>
        <w:sz w:val="18"/>
        <w:lang w:val="en-US"/>
      </w:rPr>
      <w:t xml:space="preserve">Jurnal Indonesia </w:t>
    </w:r>
    <w:proofErr w:type="spellStart"/>
    <w:r w:rsidRPr="00E6209E">
      <w:rPr>
        <w:rFonts w:ascii="Arial" w:hAnsi="Arial" w:cs="Arial"/>
        <w:b/>
        <w:i/>
        <w:sz w:val="18"/>
        <w:lang w:val="en-US"/>
      </w:rPr>
      <w:t>Mengabdi</w:t>
    </w:r>
    <w:proofErr w:type="spellEnd"/>
    <w:r w:rsidRPr="00E6209E">
      <w:rPr>
        <w:rFonts w:ascii="Arial" w:hAnsi="Arial" w:cs="Arial"/>
        <w:b/>
        <w:i/>
        <w:sz w:val="18"/>
        <w:lang w:val="en-US"/>
      </w:rPr>
      <w:t>, 1</w:t>
    </w:r>
    <w:r w:rsidRPr="00E6209E">
      <w:rPr>
        <w:rFonts w:ascii="Arial" w:hAnsi="Arial" w:cs="Arial"/>
        <w:b/>
        <w:sz w:val="18"/>
        <w:lang w:val="en-US"/>
      </w:rPr>
      <w:t>(1), 2019</w:t>
    </w:r>
  </w:p>
  <w:p w14:paraId="15908547" w14:textId="77777777" w:rsidR="00B2489D" w:rsidRPr="001670F1" w:rsidRDefault="00B2489D" w:rsidP="00167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67AF" w14:textId="0DC09ABD" w:rsidR="0091305D" w:rsidRPr="00017B43" w:rsidRDefault="00017B43" w:rsidP="0091305D">
    <w:pPr>
      <w:pStyle w:val="Header"/>
      <w:rPr>
        <w:rFonts w:ascii="Arial" w:hAnsi="Arial" w:cs="Arial"/>
        <w:sz w:val="18"/>
        <w:lang w:val="en-US"/>
      </w:rPr>
    </w:pPr>
    <w:proofErr w:type="spellStart"/>
    <w:r>
      <w:rPr>
        <w:rFonts w:ascii="Arial" w:hAnsi="Arial" w:cs="Arial"/>
        <w:sz w:val="18"/>
        <w:lang w:val="en-US"/>
      </w:rPr>
      <w:t>Pendampingan</w:t>
    </w:r>
    <w:proofErr w:type="spellEnd"/>
    <w:r>
      <w:rPr>
        <w:rFonts w:ascii="Arial" w:hAnsi="Arial" w:cs="Arial"/>
        <w:sz w:val="18"/>
        <w:lang w:val="en-US"/>
      </w:rPr>
      <w:t xml:space="preserve"> </w:t>
    </w:r>
    <w:proofErr w:type="spellStart"/>
    <w:r>
      <w:rPr>
        <w:rFonts w:ascii="Arial" w:hAnsi="Arial" w:cs="Arial"/>
        <w:sz w:val="18"/>
        <w:lang w:val="en-US"/>
      </w:rPr>
      <w:t>Menyimak</w:t>
    </w:r>
    <w:proofErr w:type="spellEnd"/>
    <w:r>
      <w:rPr>
        <w:rFonts w:ascii="Arial" w:hAnsi="Arial" w:cs="Arial"/>
        <w:sz w:val="18"/>
        <w:lang w:val="en-US"/>
      </w:rPr>
      <w:t xml:space="preserve"> </w:t>
    </w:r>
    <w:proofErr w:type="spellStart"/>
    <w:r>
      <w:rPr>
        <w:rFonts w:ascii="Arial" w:hAnsi="Arial" w:cs="Arial"/>
        <w:sz w:val="18"/>
        <w:lang w:val="en-US"/>
      </w:rPr>
      <w:t>Cerita</w:t>
    </w:r>
    <w:proofErr w:type="spellEnd"/>
    <w:r>
      <w:rPr>
        <w:rFonts w:ascii="Arial" w:hAnsi="Arial" w:cs="Arial"/>
        <w:sz w:val="18"/>
        <w:lang w:val="en-US"/>
      </w:rPr>
      <w:t xml:space="preserve"> …</w:t>
    </w:r>
  </w:p>
  <w:p w14:paraId="660C9065" w14:textId="5AE9EB75" w:rsidR="00553B7E" w:rsidRPr="0091305D" w:rsidRDefault="0091305D" w:rsidP="0091305D">
    <w:pPr>
      <w:pStyle w:val="Header"/>
      <w:rPr>
        <w:rFonts w:ascii="Arial" w:hAnsi="Arial" w:cs="Arial"/>
        <w:b/>
        <w:sz w:val="18"/>
        <w:lang w:val="en-US"/>
      </w:rPr>
    </w:pPr>
    <w:r w:rsidRPr="00E6209E">
      <w:rPr>
        <w:rFonts w:ascii="Arial" w:hAnsi="Arial" w:cs="Arial"/>
        <w:b/>
        <w:i/>
        <w:sz w:val="18"/>
        <w:lang w:val="en-US"/>
      </w:rPr>
      <w:t xml:space="preserve">Jurnal Indonesia </w:t>
    </w:r>
    <w:proofErr w:type="spellStart"/>
    <w:r w:rsidRPr="00E6209E">
      <w:rPr>
        <w:rFonts w:ascii="Arial" w:hAnsi="Arial" w:cs="Arial"/>
        <w:b/>
        <w:i/>
        <w:sz w:val="18"/>
        <w:lang w:val="en-US"/>
      </w:rPr>
      <w:t>Mengabdi</w:t>
    </w:r>
    <w:proofErr w:type="spellEnd"/>
    <w:r w:rsidRPr="00E6209E">
      <w:rPr>
        <w:rFonts w:ascii="Arial" w:hAnsi="Arial" w:cs="Arial"/>
        <w:b/>
        <w:i/>
        <w:sz w:val="18"/>
        <w:lang w:val="en-US"/>
      </w:rPr>
      <w:t xml:space="preserve">, </w:t>
    </w:r>
    <w:r w:rsidR="00017B43">
      <w:rPr>
        <w:rFonts w:ascii="Arial" w:hAnsi="Arial" w:cs="Arial"/>
        <w:b/>
        <w:i/>
        <w:sz w:val="18"/>
        <w:lang w:val="en-US"/>
      </w:rPr>
      <w:t>5</w:t>
    </w:r>
    <w:r w:rsidRPr="00E6209E">
      <w:rPr>
        <w:rFonts w:ascii="Arial" w:hAnsi="Arial" w:cs="Arial"/>
        <w:b/>
        <w:sz w:val="18"/>
        <w:lang w:val="en-US"/>
      </w:rPr>
      <w:t>(1), 20</w:t>
    </w:r>
    <w:r w:rsidR="00017B43">
      <w:rPr>
        <w:rFonts w:ascii="Arial" w:hAnsi="Arial" w:cs="Arial"/>
        <w:b/>
        <w:sz w:val="18"/>
        <w:lang w:val="en-US"/>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2491" w14:textId="77777777" w:rsidR="00235823" w:rsidRPr="00235823" w:rsidRDefault="00564D61" w:rsidP="00564D61">
    <w:pPr>
      <w:pStyle w:val="Header"/>
      <w:pBdr>
        <w:bottom w:val="single" w:sz="18" w:space="1" w:color="auto"/>
      </w:pBdr>
      <w:tabs>
        <w:tab w:val="left" w:pos="2717"/>
      </w:tabs>
      <w:rPr>
        <w:rFonts w:ascii="Arial" w:hAnsi="Arial" w:cs="Arial"/>
        <w:b/>
        <w:sz w:val="24"/>
        <w:lang w:val="en-US"/>
      </w:rPr>
    </w:pPr>
    <w:r>
      <w:rPr>
        <w:rFonts w:ascii="Arial" w:hAnsi="Arial" w:cs="Arial"/>
        <w:b/>
        <w:sz w:val="24"/>
        <w:lang w:val="en-US"/>
      </w:rPr>
      <w:tab/>
    </w:r>
    <w:r>
      <w:rPr>
        <w:rFonts w:ascii="Arial" w:hAnsi="Arial" w:cs="Arial"/>
        <w:b/>
        <w:sz w:val="24"/>
        <w:lang w:val="en-US"/>
      </w:rPr>
      <w:tab/>
    </w:r>
    <w:r w:rsidR="00BC50D8" w:rsidRPr="00235823">
      <w:rPr>
        <w:rFonts w:ascii="Arial" w:hAnsi="Arial" w:cs="Arial"/>
        <w:b/>
        <w:sz w:val="24"/>
        <w:lang w:val="en-US"/>
      </w:rPr>
      <w:t xml:space="preserve">Jurnal Indonesia </w:t>
    </w:r>
    <w:proofErr w:type="spellStart"/>
    <w:r w:rsidR="00BC50D8" w:rsidRPr="00235823">
      <w:rPr>
        <w:rFonts w:ascii="Arial" w:hAnsi="Arial" w:cs="Arial"/>
        <w:b/>
        <w:sz w:val="24"/>
        <w:lang w:val="en-US"/>
      </w:rPr>
      <w:t>Mengabdi</w:t>
    </w:r>
    <w:proofErr w:type="spellEnd"/>
  </w:p>
  <w:p w14:paraId="6364B088" w14:textId="0BA508BD" w:rsidR="00062D22" w:rsidRDefault="00270368" w:rsidP="00D10D78">
    <w:pPr>
      <w:pStyle w:val="Header"/>
      <w:pBdr>
        <w:bottom w:val="single" w:sz="18" w:space="1" w:color="auto"/>
      </w:pBdr>
      <w:jc w:val="center"/>
      <w:rPr>
        <w:rFonts w:ascii="Arial" w:hAnsi="Arial" w:cs="Arial"/>
        <w:sz w:val="18"/>
        <w:lang w:val="en-US"/>
      </w:rPr>
    </w:pPr>
    <w:r>
      <w:rPr>
        <w:rFonts w:ascii="Arial" w:hAnsi="Arial" w:cs="Arial"/>
        <w:sz w:val="18"/>
        <w:lang w:val="en-US"/>
      </w:rPr>
      <w:t xml:space="preserve">Vol </w:t>
    </w:r>
    <w:r w:rsidR="00017B43">
      <w:rPr>
        <w:rFonts w:ascii="Arial" w:hAnsi="Arial" w:cs="Arial"/>
        <w:sz w:val="18"/>
        <w:lang w:val="en-US"/>
      </w:rPr>
      <w:t>5</w:t>
    </w:r>
    <w:r>
      <w:rPr>
        <w:rFonts w:ascii="Arial" w:hAnsi="Arial" w:cs="Arial"/>
        <w:sz w:val="18"/>
        <w:lang w:val="en-US"/>
      </w:rPr>
      <w:t xml:space="preserve">, No </w:t>
    </w:r>
    <w:r w:rsidR="00017B43">
      <w:rPr>
        <w:rFonts w:ascii="Arial" w:hAnsi="Arial" w:cs="Arial"/>
        <w:sz w:val="18"/>
        <w:lang w:val="en-US"/>
      </w:rPr>
      <w:t>1</w:t>
    </w:r>
    <w:r>
      <w:rPr>
        <w:rFonts w:ascii="Arial" w:hAnsi="Arial" w:cs="Arial"/>
        <w:sz w:val="18"/>
        <w:lang w:val="en-US"/>
      </w:rPr>
      <w:t xml:space="preserve">, </w:t>
    </w:r>
    <w:r w:rsidR="00017B43">
      <w:rPr>
        <w:rFonts w:ascii="Arial" w:hAnsi="Arial" w:cs="Arial"/>
        <w:sz w:val="18"/>
        <w:lang w:val="en-US"/>
      </w:rPr>
      <w:t>18</w:t>
    </w:r>
    <w:r w:rsidR="00E560AA">
      <w:rPr>
        <w:rFonts w:ascii="Arial" w:hAnsi="Arial" w:cs="Arial"/>
        <w:sz w:val="18"/>
        <w:lang w:val="en-US"/>
      </w:rPr>
      <w:t>-</w:t>
    </w:r>
    <w:r w:rsidR="00E47F35">
      <w:rPr>
        <w:rFonts w:ascii="Arial" w:hAnsi="Arial" w:cs="Arial"/>
        <w:sz w:val="18"/>
        <w:lang w:val="en-US"/>
      </w:rPr>
      <w:t>24</w:t>
    </w:r>
    <w:r w:rsidR="00E560AA">
      <w:rPr>
        <w:rFonts w:ascii="Arial" w:hAnsi="Arial" w:cs="Arial"/>
        <w:sz w:val="18"/>
        <w:lang w:val="en-US"/>
      </w:rPr>
      <w:t xml:space="preserve">, </w:t>
    </w:r>
    <w:proofErr w:type="spellStart"/>
    <w:r w:rsidR="00E47F35">
      <w:rPr>
        <w:rFonts w:ascii="Arial" w:hAnsi="Arial" w:cs="Arial"/>
        <w:sz w:val="18"/>
        <w:lang w:val="en-US"/>
      </w:rPr>
      <w:t>Juni</w:t>
    </w:r>
    <w:proofErr w:type="spellEnd"/>
    <w:r w:rsidR="00E47F35">
      <w:rPr>
        <w:rFonts w:ascii="Arial" w:hAnsi="Arial" w:cs="Arial"/>
        <w:sz w:val="18"/>
        <w:lang w:val="en-US"/>
      </w:rPr>
      <w:t xml:space="preserve"> 2023</w:t>
    </w:r>
  </w:p>
  <w:p w14:paraId="28D533CA" w14:textId="00CEE20F" w:rsidR="00270368" w:rsidRPr="00062D22" w:rsidRDefault="00235823" w:rsidP="00F45039">
    <w:pPr>
      <w:pStyle w:val="Header"/>
      <w:jc w:val="center"/>
      <w:rPr>
        <w:rFonts w:ascii="Arial" w:hAnsi="Arial" w:cs="Arial"/>
        <w:sz w:val="18"/>
        <w:lang w:val="en-US"/>
      </w:rPr>
    </w:pPr>
    <w:r w:rsidRPr="00235823">
      <w:rPr>
        <w:rFonts w:ascii="Arial" w:hAnsi="Arial" w:cs="Arial"/>
        <w:sz w:val="18"/>
        <w:lang w:val="en-US"/>
      </w:rPr>
      <w:t>https://journal.</w:t>
    </w:r>
    <w:r w:rsidR="00017B43">
      <w:rPr>
        <w:rFonts w:ascii="Arial" w:hAnsi="Arial" w:cs="Arial"/>
        <w:sz w:val="18"/>
        <w:lang w:val="en-US"/>
      </w:rPr>
      <w:t>unuha</w:t>
    </w:r>
    <w:r w:rsidRPr="00235823">
      <w:rPr>
        <w:rFonts w:ascii="Arial" w:hAnsi="Arial" w:cs="Arial"/>
        <w:sz w:val="18"/>
        <w:lang w:val="en-US"/>
      </w:rPr>
      <w:t>.ac.id/index.php/JIMi/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C144E4D6"/>
    <w:lvl w:ilvl="0" w:tplc="9544F2C8">
      <w:start w:val="1"/>
      <w:numFmt w:val="decimal"/>
      <w:lvlText w:val="%1."/>
      <w:lvlJc w:val="left"/>
      <w:pPr>
        <w:ind w:left="644" w:hanging="360"/>
      </w:pPr>
      <w:rPr>
        <w:rFonts w:asciiTheme="majorBidi" w:eastAsiaTheme="minorHAnsi" w:hAnsiTheme="majorBidi" w:cstheme="majorBidi"/>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19056AF"/>
    <w:multiLevelType w:val="hybridMultilevel"/>
    <w:tmpl w:val="46B4E6F4"/>
    <w:lvl w:ilvl="0" w:tplc="A434C8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2427474">
    <w:abstractNumId w:val="0"/>
  </w:num>
  <w:num w:numId="2" w16cid:durableId="692342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4438"/>
    <w:rsid w:val="00017B43"/>
    <w:rsid w:val="000610EC"/>
    <w:rsid w:val="00062D22"/>
    <w:rsid w:val="000722CF"/>
    <w:rsid w:val="00092587"/>
    <w:rsid w:val="00094E57"/>
    <w:rsid w:val="000B1A86"/>
    <w:rsid w:val="000B1DFF"/>
    <w:rsid w:val="000C4BEA"/>
    <w:rsid w:val="000C5C32"/>
    <w:rsid w:val="000D4219"/>
    <w:rsid w:val="000E4EA7"/>
    <w:rsid w:val="000F1305"/>
    <w:rsid w:val="0012170F"/>
    <w:rsid w:val="001248EF"/>
    <w:rsid w:val="00125534"/>
    <w:rsid w:val="0014229A"/>
    <w:rsid w:val="00143336"/>
    <w:rsid w:val="00166AA5"/>
    <w:rsid w:val="001670F1"/>
    <w:rsid w:val="0017043C"/>
    <w:rsid w:val="00171FE4"/>
    <w:rsid w:val="00175CFD"/>
    <w:rsid w:val="001E4B5A"/>
    <w:rsid w:val="00205BEC"/>
    <w:rsid w:val="00235823"/>
    <w:rsid w:val="002438D2"/>
    <w:rsid w:val="00247DAA"/>
    <w:rsid w:val="00270368"/>
    <w:rsid w:val="0027436B"/>
    <w:rsid w:val="00274E44"/>
    <w:rsid w:val="00280201"/>
    <w:rsid w:val="00284B35"/>
    <w:rsid w:val="0029192E"/>
    <w:rsid w:val="002D5710"/>
    <w:rsid w:val="002F0CBE"/>
    <w:rsid w:val="00301426"/>
    <w:rsid w:val="003060F2"/>
    <w:rsid w:val="003227B7"/>
    <w:rsid w:val="00340C2D"/>
    <w:rsid w:val="003920BB"/>
    <w:rsid w:val="003D4C26"/>
    <w:rsid w:val="003F2977"/>
    <w:rsid w:val="004024E9"/>
    <w:rsid w:val="00411A87"/>
    <w:rsid w:val="00417E6F"/>
    <w:rsid w:val="00420342"/>
    <w:rsid w:val="0043791D"/>
    <w:rsid w:val="004614B5"/>
    <w:rsid w:val="004677A4"/>
    <w:rsid w:val="00473075"/>
    <w:rsid w:val="0047612C"/>
    <w:rsid w:val="00480676"/>
    <w:rsid w:val="004B21F2"/>
    <w:rsid w:val="004B643C"/>
    <w:rsid w:val="004D45FF"/>
    <w:rsid w:val="004D60DC"/>
    <w:rsid w:val="00502F58"/>
    <w:rsid w:val="00520C47"/>
    <w:rsid w:val="00522A7A"/>
    <w:rsid w:val="00551DB3"/>
    <w:rsid w:val="00553B7E"/>
    <w:rsid w:val="00564D61"/>
    <w:rsid w:val="005678F2"/>
    <w:rsid w:val="00575D23"/>
    <w:rsid w:val="005A3BF1"/>
    <w:rsid w:val="005A46C6"/>
    <w:rsid w:val="005A4944"/>
    <w:rsid w:val="005B0BF5"/>
    <w:rsid w:val="005B199D"/>
    <w:rsid w:val="005B6792"/>
    <w:rsid w:val="005C00EF"/>
    <w:rsid w:val="005C36B2"/>
    <w:rsid w:val="005C5138"/>
    <w:rsid w:val="00603D72"/>
    <w:rsid w:val="006426DD"/>
    <w:rsid w:val="00651811"/>
    <w:rsid w:val="0065569E"/>
    <w:rsid w:val="00657F15"/>
    <w:rsid w:val="006A2373"/>
    <w:rsid w:val="006B587F"/>
    <w:rsid w:val="006D50C1"/>
    <w:rsid w:val="006E5B37"/>
    <w:rsid w:val="007116FE"/>
    <w:rsid w:val="00732A6D"/>
    <w:rsid w:val="0073460C"/>
    <w:rsid w:val="0075502B"/>
    <w:rsid w:val="007625FB"/>
    <w:rsid w:val="00780412"/>
    <w:rsid w:val="00786D53"/>
    <w:rsid w:val="007A3BB4"/>
    <w:rsid w:val="007B0A0E"/>
    <w:rsid w:val="007C3F79"/>
    <w:rsid w:val="007D28D4"/>
    <w:rsid w:val="007D2932"/>
    <w:rsid w:val="007F4545"/>
    <w:rsid w:val="00812508"/>
    <w:rsid w:val="0081315F"/>
    <w:rsid w:val="00823649"/>
    <w:rsid w:val="00860219"/>
    <w:rsid w:val="00870478"/>
    <w:rsid w:val="00887C95"/>
    <w:rsid w:val="00891869"/>
    <w:rsid w:val="008C24E8"/>
    <w:rsid w:val="008F6A07"/>
    <w:rsid w:val="008F71B8"/>
    <w:rsid w:val="00901205"/>
    <w:rsid w:val="0091305D"/>
    <w:rsid w:val="00925525"/>
    <w:rsid w:val="00950DE8"/>
    <w:rsid w:val="00953046"/>
    <w:rsid w:val="00954A06"/>
    <w:rsid w:val="009652BB"/>
    <w:rsid w:val="009725CD"/>
    <w:rsid w:val="00977F56"/>
    <w:rsid w:val="009A1CF6"/>
    <w:rsid w:val="00A011DF"/>
    <w:rsid w:val="00A04145"/>
    <w:rsid w:val="00A13ABB"/>
    <w:rsid w:val="00A309CB"/>
    <w:rsid w:val="00A7229B"/>
    <w:rsid w:val="00A9105E"/>
    <w:rsid w:val="00A977B6"/>
    <w:rsid w:val="00AA26A6"/>
    <w:rsid w:val="00AB2B17"/>
    <w:rsid w:val="00AE0C92"/>
    <w:rsid w:val="00AF5FE4"/>
    <w:rsid w:val="00B01D90"/>
    <w:rsid w:val="00B11537"/>
    <w:rsid w:val="00B16E9C"/>
    <w:rsid w:val="00B22DBE"/>
    <w:rsid w:val="00B2489D"/>
    <w:rsid w:val="00B27926"/>
    <w:rsid w:val="00B412DE"/>
    <w:rsid w:val="00B500C8"/>
    <w:rsid w:val="00B50606"/>
    <w:rsid w:val="00B577C1"/>
    <w:rsid w:val="00B70C6A"/>
    <w:rsid w:val="00B77D13"/>
    <w:rsid w:val="00BA4179"/>
    <w:rsid w:val="00BA519F"/>
    <w:rsid w:val="00BC50D8"/>
    <w:rsid w:val="00BD4E06"/>
    <w:rsid w:val="00C02FC8"/>
    <w:rsid w:val="00C1453F"/>
    <w:rsid w:val="00C17F27"/>
    <w:rsid w:val="00C30755"/>
    <w:rsid w:val="00C31A58"/>
    <w:rsid w:val="00C43E28"/>
    <w:rsid w:val="00C52150"/>
    <w:rsid w:val="00C76FCB"/>
    <w:rsid w:val="00CA1141"/>
    <w:rsid w:val="00D030BE"/>
    <w:rsid w:val="00D10D78"/>
    <w:rsid w:val="00D35CF9"/>
    <w:rsid w:val="00D770D3"/>
    <w:rsid w:val="00D91CF2"/>
    <w:rsid w:val="00DB7026"/>
    <w:rsid w:val="00DD1655"/>
    <w:rsid w:val="00DE0FA7"/>
    <w:rsid w:val="00DE44AD"/>
    <w:rsid w:val="00DE530C"/>
    <w:rsid w:val="00E32239"/>
    <w:rsid w:val="00E47F35"/>
    <w:rsid w:val="00E560AA"/>
    <w:rsid w:val="00E77A18"/>
    <w:rsid w:val="00E90C22"/>
    <w:rsid w:val="00EA698F"/>
    <w:rsid w:val="00EB2946"/>
    <w:rsid w:val="00EB3011"/>
    <w:rsid w:val="00EC4438"/>
    <w:rsid w:val="00ED158D"/>
    <w:rsid w:val="00ED1805"/>
    <w:rsid w:val="00EF330B"/>
    <w:rsid w:val="00EF52F6"/>
    <w:rsid w:val="00F05794"/>
    <w:rsid w:val="00F07A38"/>
    <w:rsid w:val="00F16157"/>
    <w:rsid w:val="00F176FD"/>
    <w:rsid w:val="00F45039"/>
    <w:rsid w:val="00F46737"/>
    <w:rsid w:val="00F57467"/>
    <w:rsid w:val="00F6357C"/>
    <w:rsid w:val="00F7300F"/>
    <w:rsid w:val="00F76166"/>
    <w:rsid w:val="00F775E6"/>
    <w:rsid w:val="00F8303F"/>
    <w:rsid w:val="00F86A33"/>
    <w:rsid w:val="00F9246D"/>
    <w:rsid w:val="00F9281F"/>
    <w:rsid w:val="00F93FD6"/>
    <w:rsid w:val="00FE1BF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4F5C00E"/>
  <w15:docId w15:val="{DFEABA39-FDC7-4728-9645-9267583C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587F"/>
    <w:pPr>
      <w:widowControl w:val="0"/>
      <w:spacing w:after="200" w:line="276" w:lineRule="auto"/>
    </w:pPr>
    <w:rPr>
      <w:rFonts w:cs="Calibri"/>
      <w:color w:val="000000"/>
      <w:sz w:val="22"/>
      <w:szCs w:val="22"/>
    </w:rPr>
  </w:style>
  <w:style w:type="paragraph" w:styleId="Heading1">
    <w:name w:val="heading 1"/>
    <w:aliases w:val="Sub-Judul"/>
    <w:basedOn w:val="Normal"/>
    <w:next w:val="Normal"/>
    <w:link w:val="Heading1Char"/>
    <w:uiPriority w:val="9"/>
    <w:qFormat/>
    <w:rsid w:val="009652BB"/>
    <w:pPr>
      <w:spacing w:before="240" w:after="0" w:line="288" w:lineRule="auto"/>
      <w:outlineLvl w:val="0"/>
    </w:pPr>
    <w:rPr>
      <w:rFonts w:ascii="Arial" w:eastAsia="Arial" w:hAnsi="Arial" w:cs="Arial"/>
      <w:b/>
      <w:smallCaps/>
    </w:rPr>
  </w:style>
  <w:style w:type="paragraph" w:styleId="Heading2">
    <w:name w:val="heading 2"/>
    <w:aliases w:val="Sub-subjudul"/>
    <w:basedOn w:val="ListParagraph"/>
    <w:next w:val="Normal"/>
    <w:link w:val="Heading2Char"/>
    <w:uiPriority w:val="9"/>
    <w:unhideWhenUsed/>
    <w:qFormat/>
    <w:rsid w:val="00E77A18"/>
    <w:pPr>
      <w:ind w:firstLine="0"/>
      <w:jc w:val="left"/>
      <w:outlineLvl w:val="1"/>
    </w:pPr>
    <w:rPr>
      <w:b/>
      <w:color w:val="000000" w:themeColor="tex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87F"/>
    <w:pPr>
      <w:tabs>
        <w:tab w:val="center" w:pos="4513"/>
        <w:tab w:val="right" w:pos="9026"/>
      </w:tabs>
      <w:spacing w:after="0" w:line="240" w:lineRule="auto"/>
    </w:pPr>
  </w:style>
  <w:style w:type="character" w:customStyle="1" w:styleId="HeaderChar">
    <w:name w:val="Header Char"/>
    <w:link w:val="Header"/>
    <w:uiPriority w:val="99"/>
    <w:rsid w:val="006B587F"/>
    <w:rPr>
      <w:rFonts w:ascii="Calibri" w:eastAsia="Calibri" w:hAnsi="Calibri" w:cs="Calibri"/>
      <w:color w:val="000000"/>
      <w:lang w:eastAsia="id-ID"/>
    </w:rPr>
  </w:style>
  <w:style w:type="paragraph" w:styleId="Footer">
    <w:name w:val="footer"/>
    <w:basedOn w:val="Normal"/>
    <w:link w:val="FooterChar"/>
    <w:uiPriority w:val="99"/>
    <w:unhideWhenUsed/>
    <w:rsid w:val="006B587F"/>
    <w:pPr>
      <w:tabs>
        <w:tab w:val="center" w:pos="4513"/>
        <w:tab w:val="right" w:pos="9026"/>
      </w:tabs>
      <w:spacing w:after="0" w:line="240" w:lineRule="auto"/>
    </w:pPr>
  </w:style>
  <w:style w:type="character" w:customStyle="1" w:styleId="FooterChar">
    <w:name w:val="Footer Char"/>
    <w:link w:val="Footer"/>
    <w:uiPriority w:val="99"/>
    <w:rsid w:val="006B587F"/>
    <w:rPr>
      <w:rFonts w:ascii="Calibri" w:eastAsia="Calibri" w:hAnsi="Calibri" w:cs="Calibri"/>
      <w:color w:val="000000"/>
      <w:lang w:eastAsia="id-ID"/>
    </w:rPr>
  </w:style>
  <w:style w:type="character" w:styleId="PlaceholderText">
    <w:name w:val="Placeholder Text"/>
    <w:uiPriority w:val="99"/>
    <w:semiHidden/>
    <w:rsid w:val="00411A87"/>
    <w:rPr>
      <w:color w:val="808080"/>
    </w:rPr>
  </w:style>
  <w:style w:type="table" w:styleId="TableGrid">
    <w:name w:val="Table Grid"/>
    <w:basedOn w:val="TableNormal"/>
    <w:uiPriority w:val="59"/>
    <w:rsid w:val="00B2489D"/>
    <w:rPr>
      <w:rFonts w:eastAsia="Times New Roman"/>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aliases w:val="Judul Utama"/>
    <w:basedOn w:val="Normal"/>
    <w:next w:val="Normal"/>
    <w:link w:val="TitleChar"/>
    <w:uiPriority w:val="10"/>
    <w:qFormat/>
    <w:rsid w:val="00A309CB"/>
    <w:pPr>
      <w:jc w:val="center"/>
    </w:pPr>
    <w:rPr>
      <w:rFonts w:ascii="Arial" w:hAnsi="Arial" w:cs="Arial"/>
      <w:b/>
      <w:sz w:val="28"/>
    </w:rPr>
  </w:style>
  <w:style w:type="character" w:customStyle="1" w:styleId="TitleChar">
    <w:name w:val="Title Char"/>
    <w:aliases w:val="Judul Utama Char"/>
    <w:basedOn w:val="DefaultParagraphFont"/>
    <w:link w:val="Title"/>
    <w:uiPriority w:val="10"/>
    <w:rsid w:val="00A309CB"/>
    <w:rPr>
      <w:rFonts w:ascii="Arial" w:hAnsi="Arial" w:cs="Arial"/>
      <w:b/>
      <w:color w:val="000000"/>
      <w:sz w:val="28"/>
      <w:szCs w:val="22"/>
    </w:rPr>
  </w:style>
  <w:style w:type="paragraph" w:customStyle="1" w:styleId="Author">
    <w:name w:val="Author"/>
    <w:basedOn w:val="Normal"/>
    <w:rsid w:val="00A309CB"/>
    <w:pPr>
      <w:spacing w:after="0" w:line="288" w:lineRule="auto"/>
      <w:jc w:val="center"/>
    </w:pPr>
    <w:rPr>
      <w:rFonts w:ascii="Arial" w:eastAsia="Arial" w:hAnsi="Arial" w:cs="Arial"/>
      <w:b/>
    </w:rPr>
  </w:style>
  <w:style w:type="paragraph" w:customStyle="1" w:styleId="AfiliationandEmail">
    <w:name w:val="Afiliation and Email"/>
    <w:basedOn w:val="Normal"/>
    <w:rsid w:val="00F16157"/>
    <w:pPr>
      <w:spacing w:after="0" w:line="288" w:lineRule="auto"/>
    </w:pPr>
    <w:rPr>
      <w:rFonts w:ascii="Arial" w:eastAsia="Arial" w:hAnsi="Arial" w:cs="Arial"/>
      <w:sz w:val="18"/>
      <w:szCs w:val="18"/>
    </w:rPr>
  </w:style>
  <w:style w:type="paragraph" w:customStyle="1" w:styleId="AbstractandKeyword">
    <w:name w:val="Abstract and Keyword"/>
    <w:basedOn w:val="Normal"/>
    <w:rsid w:val="00A309CB"/>
    <w:pPr>
      <w:spacing w:after="0" w:line="288" w:lineRule="auto"/>
      <w:jc w:val="both"/>
    </w:pPr>
    <w:rPr>
      <w:rFonts w:ascii="Arial" w:eastAsia="Arial" w:hAnsi="Arial" w:cs="Arial"/>
      <w:sz w:val="18"/>
      <w:szCs w:val="18"/>
    </w:rPr>
  </w:style>
  <w:style w:type="character" w:customStyle="1" w:styleId="Heading1Char">
    <w:name w:val="Heading 1 Char"/>
    <w:aliases w:val="Sub-Judul Char"/>
    <w:basedOn w:val="DefaultParagraphFont"/>
    <w:link w:val="Heading1"/>
    <w:uiPriority w:val="9"/>
    <w:rsid w:val="009652BB"/>
    <w:rPr>
      <w:rFonts w:ascii="Arial" w:eastAsia="Arial" w:hAnsi="Arial" w:cs="Arial"/>
      <w:b/>
      <w:smallCaps/>
      <w:color w:val="000000"/>
      <w:sz w:val="22"/>
      <w:szCs w:val="22"/>
    </w:rPr>
  </w:style>
  <w:style w:type="paragraph" w:styleId="ListParagraph">
    <w:name w:val="List Paragraph"/>
    <w:aliases w:val="Paragraph"/>
    <w:basedOn w:val="Normal"/>
    <w:link w:val="ListParagraphChar"/>
    <w:uiPriority w:val="34"/>
    <w:qFormat/>
    <w:rsid w:val="00A309CB"/>
    <w:pPr>
      <w:spacing w:after="0" w:line="288" w:lineRule="auto"/>
      <w:ind w:firstLine="547"/>
      <w:jc w:val="both"/>
    </w:pPr>
    <w:rPr>
      <w:rFonts w:ascii="Arial" w:eastAsia="Arial" w:hAnsi="Arial" w:cs="Arial"/>
      <w:sz w:val="20"/>
      <w:szCs w:val="20"/>
    </w:rPr>
  </w:style>
  <w:style w:type="character" w:customStyle="1" w:styleId="Heading2Char">
    <w:name w:val="Heading 2 Char"/>
    <w:aliases w:val="Sub-subjudul Char"/>
    <w:basedOn w:val="DefaultParagraphFont"/>
    <w:link w:val="Heading2"/>
    <w:uiPriority w:val="9"/>
    <w:rsid w:val="00E77A18"/>
    <w:rPr>
      <w:rFonts w:ascii="Arial" w:eastAsia="Arial" w:hAnsi="Arial" w:cs="Arial"/>
      <w:b/>
      <w:color w:val="000000" w:themeColor="text1"/>
      <w:lang w:val="en-US"/>
    </w:rPr>
  </w:style>
  <w:style w:type="paragraph" w:customStyle="1" w:styleId="ImageandTable">
    <w:name w:val="Image and Table"/>
    <w:basedOn w:val="Normal"/>
    <w:rsid w:val="00ED158D"/>
    <w:pPr>
      <w:spacing w:after="0" w:line="288" w:lineRule="auto"/>
      <w:ind w:firstLine="142"/>
      <w:jc w:val="center"/>
    </w:pPr>
    <w:rPr>
      <w:rFonts w:ascii="Arial" w:hAnsi="Arial" w:cs="Arial"/>
      <w:sz w:val="20"/>
      <w:szCs w:val="20"/>
    </w:rPr>
  </w:style>
  <w:style w:type="character" w:styleId="SubtleReference">
    <w:name w:val="Subtle Reference"/>
    <w:uiPriority w:val="31"/>
    <w:qFormat/>
    <w:rsid w:val="00ED1805"/>
    <w:rPr>
      <w:rFonts w:ascii="Arial" w:eastAsia="Arial" w:hAnsi="Arial" w:cs="Arial"/>
      <w:sz w:val="20"/>
      <w:szCs w:val="18"/>
    </w:rPr>
  </w:style>
  <w:style w:type="character" w:styleId="IntenseReference">
    <w:name w:val="Intense Reference"/>
    <w:uiPriority w:val="32"/>
    <w:qFormat/>
    <w:rsid w:val="00ED1805"/>
    <w:rPr>
      <w:rFonts w:ascii="Arial" w:eastAsia="Arial" w:hAnsi="Arial" w:cs="Arial"/>
      <w:sz w:val="20"/>
      <w:szCs w:val="18"/>
    </w:rPr>
  </w:style>
  <w:style w:type="character" w:styleId="Hyperlink">
    <w:name w:val="Hyperlink"/>
    <w:basedOn w:val="DefaultParagraphFont"/>
    <w:uiPriority w:val="99"/>
    <w:unhideWhenUsed/>
    <w:rsid w:val="003D4C26"/>
    <w:rPr>
      <w:color w:val="0000FF"/>
      <w:u w:val="single"/>
    </w:rPr>
  </w:style>
  <w:style w:type="character" w:styleId="FollowedHyperlink">
    <w:name w:val="FollowedHyperlink"/>
    <w:basedOn w:val="DefaultParagraphFont"/>
    <w:uiPriority w:val="99"/>
    <w:semiHidden/>
    <w:unhideWhenUsed/>
    <w:rsid w:val="00F76166"/>
    <w:rPr>
      <w:color w:val="954F72" w:themeColor="followedHyperlink"/>
      <w:u w:val="single"/>
    </w:rPr>
  </w:style>
  <w:style w:type="paragraph" w:styleId="FootnoteText">
    <w:name w:val="footnote text"/>
    <w:basedOn w:val="Normal"/>
    <w:link w:val="FootnoteTextChar"/>
    <w:uiPriority w:val="99"/>
    <w:rsid w:val="00A04145"/>
    <w:pPr>
      <w:widowControl/>
      <w:spacing w:after="0" w:line="240" w:lineRule="auto"/>
    </w:pPr>
    <w:rPr>
      <w:rFonts w:cs="Times New Roman"/>
      <w:color w:val="auto"/>
      <w:sz w:val="20"/>
      <w:szCs w:val="20"/>
      <w:lang w:val="en-US" w:eastAsia="en-US"/>
    </w:rPr>
  </w:style>
  <w:style w:type="character" w:customStyle="1" w:styleId="FootnoteTextChar">
    <w:name w:val="Footnote Text Char"/>
    <w:basedOn w:val="DefaultParagraphFont"/>
    <w:link w:val="FootnoteText"/>
    <w:uiPriority w:val="99"/>
    <w:rsid w:val="00A04145"/>
    <w:rPr>
      <w:lang w:val="en-US" w:eastAsia="en-US"/>
    </w:rPr>
  </w:style>
  <w:style w:type="character" w:styleId="PageNumber">
    <w:name w:val="page number"/>
    <w:basedOn w:val="DefaultParagraphFont"/>
    <w:uiPriority w:val="99"/>
    <w:semiHidden/>
    <w:unhideWhenUsed/>
    <w:rsid w:val="005A46C6"/>
  </w:style>
  <w:style w:type="paragraph" w:styleId="NormalWeb">
    <w:name w:val="Normal (Web)"/>
    <w:basedOn w:val="Normal"/>
    <w:uiPriority w:val="99"/>
    <w:semiHidden/>
    <w:unhideWhenUsed/>
    <w:rsid w:val="00870478"/>
    <w:pPr>
      <w:widowControl/>
      <w:spacing w:before="100" w:beforeAutospacing="1" w:after="100" w:afterAutospacing="1" w:line="240" w:lineRule="auto"/>
    </w:pPr>
    <w:rPr>
      <w:rFonts w:ascii="Times New Roman" w:hAnsi="Times New Roman" w:cs="Times New Roman"/>
      <w:color w:val="auto"/>
      <w:sz w:val="24"/>
      <w:szCs w:val="24"/>
    </w:rPr>
  </w:style>
  <w:style w:type="character" w:styleId="Emphasis">
    <w:name w:val="Emphasis"/>
    <w:basedOn w:val="DefaultParagraphFont"/>
    <w:uiPriority w:val="20"/>
    <w:qFormat/>
    <w:rsid w:val="007F4545"/>
    <w:rPr>
      <w:i/>
      <w:iCs/>
    </w:rPr>
  </w:style>
  <w:style w:type="paragraph" w:customStyle="1" w:styleId="Paragraf">
    <w:name w:val="Paragraf"/>
    <w:basedOn w:val="ListParagraph"/>
    <w:rsid w:val="004614B5"/>
  </w:style>
  <w:style w:type="paragraph" w:styleId="BalloonText">
    <w:name w:val="Balloon Text"/>
    <w:basedOn w:val="Normal"/>
    <w:link w:val="BalloonTextChar"/>
    <w:uiPriority w:val="99"/>
    <w:semiHidden/>
    <w:unhideWhenUsed/>
    <w:rsid w:val="001670F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70F1"/>
    <w:rPr>
      <w:rFonts w:ascii="Times New Roman" w:hAnsi="Times New Roman"/>
      <w:color w:val="000000"/>
      <w:sz w:val="18"/>
      <w:szCs w:val="18"/>
    </w:rPr>
  </w:style>
  <w:style w:type="character" w:customStyle="1" w:styleId="ListParagraphChar">
    <w:name w:val="List Paragraph Char"/>
    <w:aliases w:val="Paragraph Char"/>
    <w:basedOn w:val="DefaultParagraphFont"/>
    <w:link w:val="ListParagraph"/>
    <w:uiPriority w:val="34"/>
    <w:rsid w:val="000B1A86"/>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51744">
      <w:bodyDiv w:val="1"/>
      <w:marLeft w:val="0"/>
      <w:marRight w:val="0"/>
      <w:marTop w:val="0"/>
      <w:marBottom w:val="0"/>
      <w:divBdr>
        <w:top w:val="none" w:sz="0" w:space="0" w:color="auto"/>
        <w:left w:val="none" w:sz="0" w:space="0" w:color="auto"/>
        <w:bottom w:val="none" w:sz="0" w:space="0" w:color="auto"/>
        <w:right w:val="none" w:sz="0" w:space="0" w:color="auto"/>
      </w:divBdr>
    </w:div>
    <w:div w:id="572937414">
      <w:bodyDiv w:val="1"/>
      <w:marLeft w:val="0"/>
      <w:marRight w:val="0"/>
      <w:marTop w:val="0"/>
      <w:marBottom w:val="0"/>
      <w:divBdr>
        <w:top w:val="none" w:sz="0" w:space="0" w:color="auto"/>
        <w:left w:val="none" w:sz="0" w:space="0" w:color="auto"/>
        <w:bottom w:val="none" w:sz="0" w:space="0" w:color="auto"/>
        <w:right w:val="none" w:sz="0" w:space="0" w:color="auto"/>
      </w:divBdr>
    </w:div>
    <w:div w:id="683171811">
      <w:bodyDiv w:val="1"/>
      <w:marLeft w:val="0"/>
      <w:marRight w:val="0"/>
      <w:marTop w:val="0"/>
      <w:marBottom w:val="0"/>
      <w:divBdr>
        <w:top w:val="none" w:sz="0" w:space="0" w:color="auto"/>
        <w:left w:val="none" w:sz="0" w:space="0" w:color="auto"/>
        <w:bottom w:val="none" w:sz="0" w:space="0" w:color="auto"/>
        <w:right w:val="none" w:sz="0" w:space="0" w:color="auto"/>
      </w:divBdr>
    </w:div>
    <w:div w:id="823546190">
      <w:bodyDiv w:val="1"/>
      <w:marLeft w:val="0"/>
      <w:marRight w:val="0"/>
      <w:marTop w:val="0"/>
      <w:marBottom w:val="0"/>
      <w:divBdr>
        <w:top w:val="none" w:sz="0" w:space="0" w:color="auto"/>
        <w:left w:val="none" w:sz="0" w:space="0" w:color="auto"/>
        <w:bottom w:val="none" w:sz="0" w:space="0" w:color="auto"/>
        <w:right w:val="none" w:sz="0" w:space="0" w:color="auto"/>
      </w:divBdr>
    </w:div>
    <w:div w:id="839933596">
      <w:bodyDiv w:val="1"/>
      <w:marLeft w:val="0"/>
      <w:marRight w:val="0"/>
      <w:marTop w:val="0"/>
      <w:marBottom w:val="0"/>
      <w:divBdr>
        <w:top w:val="none" w:sz="0" w:space="0" w:color="auto"/>
        <w:left w:val="none" w:sz="0" w:space="0" w:color="auto"/>
        <w:bottom w:val="none" w:sz="0" w:space="0" w:color="auto"/>
        <w:right w:val="none" w:sz="0" w:space="0" w:color="auto"/>
      </w:divBdr>
    </w:div>
    <w:div w:id="921262620">
      <w:bodyDiv w:val="1"/>
      <w:marLeft w:val="0"/>
      <w:marRight w:val="0"/>
      <w:marTop w:val="0"/>
      <w:marBottom w:val="0"/>
      <w:divBdr>
        <w:top w:val="none" w:sz="0" w:space="0" w:color="auto"/>
        <w:left w:val="none" w:sz="0" w:space="0" w:color="auto"/>
        <w:bottom w:val="none" w:sz="0" w:space="0" w:color="auto"/>
        <w:right w:val="none" w:sz="0" w:space="0" w:color="auto"/>
      </w:divBdr>
    </w:div>
    <w:div w:id="1785922102">
      <w:bodyDiv w:val="1"/>
      <w:marLeft w:val="0"/>
      <w:marRight w:val="0"/>
      <w:marTop w:val="0"/>
      <w:marBottom w:val="0"/>
      <w:divBdr>
        <w:top w:val="none" w:sz="0" w:space="0" w:color="auto"/>
        <w:left w:val="none" w:sz="0" w:space="0" w:color="auto"/>
        <w:bottom w:val="none" w:sz="0" w:space="0" w:color="auto"/>
        <w:right w:val="none" w:sz="0" w:space="0" w:color="auto"/>
      </w:divBdr>
    </w:div>
    <w:div w:id="213949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diagramColors" Target="diagrams/colors1.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diagramData" Target="diagrams/data1.xml"/><Relationship Id="rId28" Type="http://schemas.openxmlformats.org/officeDocument/2006/relationships/footer" Target="footer8.xml"/><Relationship Id="rId10" Type="http://schemas.openxmlformats.org/officeDocument/2006/relationships/image" Target="media/image1.png"/><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herni@unuha.ac.id" TargetMode="External"/><Relationship Id="rId14" Type="http://schemas.openxmlformats.org/officeDocument/2006/relationships/footer" Target="footer2.xml"/><Relationship Id="rId22" Type="http://schemas.openxmlformats.org/officeDocument/2006/relationships/footer" Target="footer7.xml"/><Relationship Id="rId27" Type="http://schemas.microsoft.com/office/2007/relationships/diagramDrawing" Target="diagrams/drawing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386188-2005-4471-8008-2311D5E990C2}" type="doc">
      <dgm:prSet loTypeId="urn:microsoft.com/office/officeart/2005/8/layout/chart3" loCatId="cycle" qsTypeId="urn:microsoft.com/office/officeart/2005/8/quickstyle/simple1" qsCatId="simple" csTypeId="urn:microsoft.com/office/officeart/2005/8/colors/colorful5" csCatId="colorful" phldr="1"/>
      <dgm:spPr/>
    </dgm:pt>
    <dgm:pt modelId="{FB5A3AC1-8930-4E75-9232-4F5276A926B9}">
      <dgm:prSet phldrT="[Text]"/>
      <dgm:spPr/>
      <dgm:t>
        <a:bodyPr/>
        <a:lstStyle/>
        <a:p>
          <a:r>
            <a:rPr lang="en-US">
              <a:latin typeface="Times New Roman" pitchFamily="18" charset="0"/>
              <a:cs typeface="Times New Roman" pitchFamily="18" charset="0"/>
            </a:rPr>
            <a:t>80%</a:t>
          </a:r>
        </a:p>
      </dgm:t>
    </dgm:pt>
    <dgm:pt modelId="{68DFD937-6FBE-473B-9FFE-E85C60B0AA63}" type="parTrans" cxnId="{F5D4B466-084D-482C-9A63-656ED699647D}">
      <dgm:prSet/>
      <dgm:spPr/>
      <dgm:t>
        <a:bodyPr/>
        <a:lstStyle/>
        <a:p>
          <a:endParaRPr lang="en-US"/>
        </a:p>
      </dgm:t>
    </dgm:pt>
    <dgm:pt modelId="{6399258C-30BE-45BE-A5D4-CDB60CFC76CD}" type="sibTrans" cxnId="{F5D4B466-084D-482C-9A63-656ED699647D}">
      <dgm:prSet/>
      <dgm:spPr/>
      <dgm:t>
        <a:bodyPr/>
        <a:lstStyle/>
        <a:p>
          <a:endParaRPr lang="en-US"/>
        </a:p>
      </dgm:t>
    </dgm:pt>
    <dgm:pt modelId="{587568EA-3C30-48C2-B592-4B342E95E1D1}">
      <dgm:prSet phldrT="[Text]"/>
      <dgm:spPr/>
      <dgm:t>
        <a:bodyPr/>
        <a:lstStyle/>
        <a:p>
          <a:r>
            <a:rPr lang="en-US">
              <a:latin typeface="Times New Roman" pitchFamily="18" charset="0"/>
              <a:cs typeface="Times New Roman" pitchFamily="18" charset="0"/>
            </a:rPr>
            <a:t>65%</a:t>
          </a:r>
        </a:p>
      </dgm:t>
    </dgm:pt>
    <dgm:pt modelId="{0919EBEF-C5E1-4BE6-B90D-4A36F5B7819A}" type="parTrans" cxnId="{51133672-5554-43C4-B011-1F485F054F7B}">
      <dgm:prSet/>
      <dgm:spPr/>
      <dgm:t>
        <a:bodyPr/>
        <a:lstStyle/>
        <a:p>
          <a:endParaRPr lang="en-US"/>
        </a:p>
      </dgm:t>
    </dgm:pt>
    <dgm:pt modelId="{99F87DE5-E007-471E-B8F1-8844FF714010}" type="sibTrans" cxnId="{51133672-5554-43C4-B011-1F485F054F7B}">
      <dgm:prSet/>
      <dgm:spPr/>
      <dgm:t>
        <a:bodyPr/>
        <a:lstStyle/>
        <a:p>
          <a:endParaRPr lang="en-US"/>
        </a:p>
      </dgm:t>
    </dgm:pt>
    <dgm:pt modelId="{69D01815-4952-494C-BE97-4DA2FDF05031}">
      <dgm:prSet phldrT="[Text]"/>
      <dgm:spPr>
        <a:solidFill>
          <a:schemeClr val="accent2">
            <a:lumMod val="75000"/>
          </a:schemeClr>
        </a:solidFill>
      </dgm:spPr>
      <dgm:t>
        <a:bodyPr/>
        <a:lstStyle/>
        <a:p>
          <a:r>
            <a:rPr lang="en-US">
              <a:latin typeface="Times New Roman" pitchFamily="18" charset="0"/>
              <a:cs typeface="Times New Roman" pitchFamily="18" charset="0"/>
            </a:rPr>
            <a:t>60%</a:t>
          </a:r>
        </a:p>
      </dgm:t>
    </dgm:pt>
    <dgm:pt modelId="{F0EC1EA9-C747-4DD0-BEBC-706A6A9465AD}" type="parTrans" cxnId="{2A7DFC98-A55A-4FD5-A046-5FA8644FC259}">
      <dgm:prSet/>
      <dgm:spPr/>
      <dgm:t>
        <a:bodyPr/>
        <a:lstStyle/>
        <a:p>
          <a:endParaRPr lang="en-US"/>
        </a:p>
      </dgm:t>
    </dgm:pt>
    <dgm:pt modelId="{3C01BCDF-9B39-487C-B4CD-4C97A99703E4}" type="sibTrans" cxnId="{2A7DFC98-A55A-4FD5-A046-5FA8644FC259}">
      <dgm:prSet/>
      <dgm:spPr/>
      <dgm:t>
        <a:bodyPr/>
        <a:lstStyle/>
        <a:p>
          <a:endParaRPr lang="en-US"/>
        </a:p>
      </dgm:t>
    </dgm:pt>
    <dgm:pt modelId="{3F56C640-5539-4EA1-A23C-7A9F7AB5B9A9}">
      <dgm:prSet phldrT="[Text]"/>
      <dgm:spPr/>
      <dgm:t>
        <a:bodyPr/>
        <a:lstStyle/>
        <a:p>
          <a:r>
            <a:rPr lang="en-US">
              <a:latin typeface="Times New Roman" pitchFamily="18" charset="0"/>
              <a:cs typeface="Times New Roman" pitchFamily="18" charset="0"/>
            </a:rPr>
            <a:t>90%</a:t>
          </a:r>
        </a:p>
      </dgm:t>
    </dgm:pt>
    <dgm:pt modelId="{FEC6A074-6EB3-4E63-95D6-140A1EAE2718}" type="parTrans" cxnId="{4AA8C984-4B38-4072-9B18-DA19238F76E5}">
      <dgm:prSet/>
      <dgm:spPr/>
      <dgm:t>
        <a:bodyPr/>
        <a:lstStyle/>
        <a:p>
          <a:endParaRPr lang="en-US"/>
        </a:p>
      </dgm:t>
    </dgm:pt>
    <dgm:pt modelId="{62BA4C71-1941-41D7-8FD6-26DB059FADAC}" type="sibTrans" cxnId="{4AA8C984-4B38-4072-9B18-DA19238F76E5}">
      <dgm:prSet/>
      <dgm:spPr/>
      <dgm:t>
        <a:bodyPr/>
        <a:lstStyle/>
        <a:p>
          <a:endParaRPr lang="en-US"/>
        </a:p>
      </dgm:t>
    </dgm:pt>
    <dgm:pt modelId="{6BBB2677-0C2B-4432-9698-A544FDB5B746}" type="pres">
      <dgm:prSet presAssocID="{D7386188-2005-4471-8008-2311D5E990C2}" presName="compositeShape" presStyleCnt="0">
        <dgm:presLayoutVars>
          <dgm:chMax val="7"/>
          <dgm:dir/>
          <dgm:resizeHandles val="exact"/>
        </dgm:presLayoutVars>
      </dgm:prSet>
      <dgm:spPr/>
    </dgm:pt>
    <dgm:pt modelId="{0E1B81E7-D316-4CDC-99EA-E1806A5BD5A8}" type="pres">
      <dgm:prSet presAssocID="{D7386188-2005-4471-8008-2311D5E990C2}" presName="wedge1" presStyleLbl="node1" presStyleIdx="0" presStyleCnt="4"/>
      <dgm:spPr/>
    </dgm:pt>
    <dgm:pt modelId="{68AA0071-D361-4F30-BA47-A5AA73582C00}" type="pres">
      <dgm:prSet presAssocID="{D7386188-2005-4471-8008-2311D5E990C2}" presName="wedge1Tx" presStyleLbl="node1" presStyleIdx="0" presStyleCnt="4">
        <dgm:presLayoutVars>
          <dgm:chMax val="0"/>
          <dgm:chPref val="0"/>
          <dgm:bulletEnabled val="1"/>
        </dgm:presLayoutVars>
      </dgm:prSet>
      <dgm:spPr/>
    </dgm:pt>
    <dgm:pt modelId="{4DA4EA6A-D0E3-43AF-A87F-44AA682B585C}" type="pres">
      <dgm:prSet presAssocID="{D7386188-2005-4471-8008-2311D5E990C2}" presName="wedge2" presStyleLbl="node1" presStyleIdx="1" presStyleCnt="4"/>
      <dgm:spPr/>
    </dgm:pt>
    <dgm:pt modelId="{99F554AA-E290-4DC5-A2C2-4810097CF9BC}" type="pres">
      <dgm:prSet presAssocID="{D7386188-2005-4471-8008-2311D5E990C2}" presName="wedge2Tx" presStyleLbl="node1" presStyleIdx="1" presStyleCnt="4">
        <dgm:presLayoutVars>
          <dgm:chMax val="0"/>
          <dgm:chPref val="0"/>
          <dgm:bulletEnabled val="1"/>
        </dgm:presLayoutVars>
      </dgm:prSet>
      <dgm:spPr/>
    </dgm:pt>
    <dgm:pt modelId="{191AA937-9228-4E71-8012-2AB5DF767D0F}" type="pres">
      <dgm:prSet presAssocID="{D7386188-2005-4471-8008-2311D5E990C2}" presName="wedge3" presStyleLbl="node1" presStyleIdx="2" presStyleCnt="4"/>
      <dgm:spPr/>
    </dgm:pt>
    <dgm:pt modelId="{7FA0BBE3-BA77-4DD9-9B52-B323B57ACD23}" type="pres">
      <dgm:prSet presAssocID="{D7386188-2005-4471-8008-2311D5E990C2}" presName="wedge3Tx" presStyleLbl="node1" presStyleIdx="2" presStyleCnt="4">
        <dgm:presLayoutVars>
          <dgm:chMax val="0"/>
          <dgm:chPref val="0"/>
          <dgm:bulletEnabled val="1"/>
        </dgm:presLayoutVars>
      </dgm:prSet>
      <dgm:spPr/>
    </dgm:pt>
    <dgm:pt modelId="{1895BD3C-1271-4C2D-8974-0D1BCA6FA41B}" type="pres">
      <dgm:prSet presAssocID="{D7386188-2005-4471-8008-2311D5E990C2}" presName="wedge4" presStyleLbl="node1" presStyleIdx="3" presStyleCnt="4"/>
      <dgm:spPr/>
    </dgm:pt>
    <dgm:pt modelId="{2E4AC802-3DB7-4C06-9297-576C36779722}" type="pres">
      <dgm:prSet presAssocID="{D7386188-2005-4471-8008-2311D5E990C2}" presName="wedge4Tx" presStyleLbl="node1" presStyleIdx="3" presStyleCnt="4">
        <dgm:presLayoutVars>
          <dgm:chMax val="0"/>
          <dgm:chPref val="0"/>
          <dgm:bulletEnabled val="1"/>
        </dgm:presLayoutVars>
      </dgm:prSet>
      <dgm:spPr/>
    </dgm:pt>
  </dgm:ptLst>
  <dgm:cxnLst>
    <dgm:cxn modelId="{F2791B0F-1BA0-413F-AA4E-B578C8A3888A}" type="presOf" srcId="{3F56C640-5539-4EA1-A23C-7A9F7AB5B9A9}" destId="{1895BD3C-1271-4C2D-8974-0D1BCA6FA41B}" srcOrd="0" destOrd="0" presId="urn:microsoft.com/office/officeart/2005/8/layout/chart3"/>
    <dgm:cxn modelId="{F5D4B466-084D-482C-9A63-656ED699647D}" srcId="{D7386188-2005-4471-8008-2311D5E990C2}" destId="{FB5A3AC1-8930-4E75-9232-4F5276A926B9}" srcOrd="0" destOrd="0" parTransId="{68DFD937-6FBE-473B-9FFE-E85C60B0AA63}" sibTransId="{6399258C-30BE-45BE-A5D4-CDB60CFC76CD}"/>
    <dgm:cxn modelId="{C685BE68-22D5-4E63-A3A6-905797E6BA96}" type="presOf" srcId="{69D01815-4952-494C-BE97-4DA2FDF05031}" destId="{191AA937-9228-4E71-8012-2AB5DF767D0F}" srcOrd="0" destOrd="0" presId="urn:microsoft.com/office/officeart/2005/8/layout/chart3"/>
    <dgm:cxn modelId="{D983424F-EF3B-49F3-9D95-31C81DE68116}" type="presOf" srcId="{D7386188-2005-4471-8008-2311D5E990C2}" destId="{6BBB2677-0C2B-4432-9698-A544FDB5B746}" srcOrd="0" destOrd="0" presId="urn:microsoft.com/office/officeart/2005/8/layout/chart3"/>
    <dgm:cxn modelId="{51133672-5554-43C4-B011-1F485F054F7B}" srcId="{D7386188-2005-4471-8008-2311D5E990C2}" destId="{587568EA-3C30-48C2-B592-4B342E95E1D1}" srcOrd="1" destOrd="0" parTransId="{0919EBEF-C5E1-4BE6-B90D-4A36F5B7819A}" sibTransId="{99F87DE5-E007-471E-B8F1-8844FF714010}"/>
    <dgm:cxn modelId="{0719807F-756C-48A1-B179-B90B25E10090}" type="presOf" srcId="{3F56C640-5539-4EA1-A23C-7A9F7AB5B9A9}" destId="{2E4AC802-3DB7-4C06-9297-576C36779722}" srcOrd="1" destOrd="0" presId="urn:microsoft.com/office/officeart/2005/8/layout/chart3"/>
    <dgm:cxn modelId="{4AA8C984-4B38-4072-9B18-DA19238F76E5}" srcId="{D7386188-2005-4471-8008-2311D5E990C2}" destId="{3F56C640-5539-4EA1-A23C-7A9F7AB5B9A9}" srcOrd="3" destOrd="0" parTransId="{FEC6A074-6EB3-4E63-95D6-140A1EAE2718}" sibTransId="{62BA4C71-1941-41D7-8FD6-26DB059FADAC}"/>
    <dgm:cxn modelId="{2C878387-9241-4A78-926B-BC78B8BAC6E0}" type="presOf" srcId="{FB5A3AC1-8930-4E75-9232-4F5276A926B9}" destId="{68AA0071-D361-4F30-BA47-A5AA73582C00}" srcOrd="1" destOrd="0" presId="urn:microsoft.com/office/officeart/2005/8/layout/chart3"/>
    <dgm:cxn modelId="{2A7DFC98-A55A-4FD5-A046-5FA8644FC259}" srcId="{D7386188-2005-4471-8008-2311D5E990C2}" destId="{69D01815-4952-494C-BE97-4DA2FDF05031}" srcOrd="2" destOrd="0" parTransId="{F0EC1EA9-C747-4DD0-BEBC-706A6A9465AD}" sibTransId="{3C01BCDF-9B39-487C-B4CD-4C97A99703E4}"/>
    <dgm:cxn modelId="{E91E02A3-7777-42BA-89E6-F66F2EB7B89F}" type="presOf" srcId="{587568EA-3C30-48C2-B592-4B342E95E1D1}" destId="{99F554AA-E290-4DC5-A2C2-4810097CF9BC}" srcOrd="1" destOrd="0" presId="urn:microsoft.com/office/officeart/2005/8/layout/chart3"/>
    <dgm:cxn modelId="{9234A4A4-4E10-432A-9DEB-73A9CC894AEA}" type="presOf" srcId="{587568EA-3C30-48C2-B592-4B342E95E1D1}" destId="{4DA4EA6A-D0E3-43AF-A87F-44AA682B585C}" srcOrd="0" destOrd="0" presId="urn:microsoft.com/office/officeart/2005/8/layout/chart3"/>
    <dgm:cxn modelId="{942A45D9-AF0C-4723-B462-3AF55133EA01}" type="presOf" srcId="{69D01815-4952-494C-BE97-4DA2FDF05031}" destId="{7FA0BBE3-BA77-4DD9-9B52-B323B57ACD23}" srcOrd="1" destOrd="0" presId="urn:microsoft.com/office/officeart/2005/8/layout/chart3"/>
    <dgm:cxn modelId="{A41ECBD9-5ACC-4E72-80AE-8D2DAB43C7BB}" type="presOf" srcId="{FB5A3AC1-8930-4E75-9232-4F5276A926B9}" destId="{0E1B81E7-D316-4CDC-99EA-E1806A5BD5A8}" srcOrd="0" destOrd="0" presId="urn:microsoft.com/office/officeart/2005/8/layout/chart3"/>
    <dgm:cxn modelId="{B4D75AD7-1EF9-4CD6-8D4E-157BB75B4A75}" type="presParOf" srcId="{6BBB2677-0C2B-4432-9698-A544FDB5B746}" destId="{0E1B81E7-D316-4CDC-99EA-E1806A5BD5A8}" srcOrd="0" destOrd="0" presId="urn:microsoft.com/office/officeart/2005/8/layout/chart3"/>
    <dgm:cxn modelId="{42C58B9E-D196-4F99-B217-847782417543}" type="presParOf" srcId="{6BBB2677-0C2B-4432-9698-A544FDB5B746}" destId="{68AA0071-D361-4F30-BA47-A5AA73582C00}" srcOrd="1" destOrd="0" presId="urn:microsoft.com/office/officeart/2005/8/layout/chart3"/>
    <dgm:cxn modelId="{613B004D-EFE9-4F8C-8F95-89A9E7F8EF46}" type="presParOf" srcId="{6BBB2677-0C2B-4432-9698-A544FDB5B746}" destId="{4DA4EA6A-D0E3-43AF-A87F-44AA682B585C}" srcOrd="2" destOrd="0" presId="urn:microsoft.com/office/officeart/2005/8/layout/chart3"/>
    <dgm:cxn modelId="{A822EA6F-C76F-4983-A20D-B679B2A52E17}" type="presParOf" srcId="{6BBB2677-0C2B-4432-9698-A544FDB5B746}" destId="{99F554AA-E290-4DC5-A2C2-4810097CF9BC}" srcOrd="3" destOrd="0" presId="urn:microsoft.com/office/officeart/2005/8/layout/chart3"/>
    <dgm:cxn modelId="{BE3C860C-1250-4E86-8D05-3041FB71AB59}" type="presParOf" srcId="{6BBB2677-0C2B-4432-9698-A544FDB5B746}" destId="{191AA937-9228-4E71-8012-2AB5DF767D0F}" srcOrd="4" destOrd="0" presId="urn:microsoft.com/office/officeart/2005/8/layout/chart3"/>
    <dgm:cxn modelId="{839DBB97-B0A3-4E94-9F0D-461508C1539F}" type="presParOf" srcId="{6BBB2677-0C2B-4432-9698-A544FDB5B746}" destId="{7FA0BBE3-BA77-4DD9-9B52-B323B57ACD23}" srcOrd="5" destOrd="0" presId="urn:microsoft.com/office/officeart/2005/8/layout/chart3"/>
    <dgm:cxn modelId="{1E66826D-824B-47B2-8FB0-927E1D21244F}" type="presParOf" srcId="{6BBB2677-0C2B-4432-9698-A544FDB5B746}" destId="{1895BD3C-1271-4C2D-8974-0D1BCA6FA41B}" srcOrd="6" destOrd="0" presId="urn:microsoft.com/office/officeart/2005/8/layout/chart3"/>
    <dgm:cxn modelId="{088E358C-D4B8-461A-A59B-79C5B4A3A48C}" type="presParOf" srcId="{6BBB2677-0C2B-4432-9698-A544FDB5B746}" destId="{2E4AC802-3DB7-4C06-9297-576C36779722}" srcOrd="7" destOrd="0" presId="urn:microsoft.com/office/officeart/2005/8/layout/chart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1B81E7-D316-4CDC-99EA-E1806A5BD5A8}">
      <dsp:nvSpPr>
        <dsp:cNvPr id="0" name=""/>
        <dsp:cNvSpPr/>
      </dsp:nvSpPr>
      <dsp:spPr>
        <a:xfrm>
          <a:off x="1582625" y="140637"/>
          <a:ext cx="1896237" cy="1896237"/>
        </a:xfrm>
        <a:prstGeom prst="pie">
          <a:avLst>
            <a:gd name="adj1" fmla="val 16200000"/>
            <a:gd name="adj2" fmla="val 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1200150">
            <a:lnSpc>
              <a:spcPct val="90000"/>
            </a:lnSpc>
            <a:spcBef>
              <a:spcPct val="0"/>
            </a:spcBef>
            <a:spcAft>
              <a:spcPct val="35000"/>
            </a:spcAft>
            <a:buNone/>
          </a:pPr>
          <a:r>
            <a:rPr lang="en-US" sz="2700" kern="1200">
              <a:latin typeface="Times New Roman" pitchFamily="18" charset="0"/>
              <a:cs typeface="Times New Roman" pitchFamily="18" charset="0"/>
            </a:rPr>
            <a:t>80%</a:t>
          </a:r>
        </a:p>
      </dsp:txBody>
      <dsp:txXfrm>
        <a:off x="2552415" y="491441"/>
        <a:ext cx="699801" cy="564356"/>
      </dsp:txXfrm>
    </dsp:sp>
    <dsp:sp modelId="{4DA4EA6A-D0E3-43AF-A87F-44AA682B585C}">
      <dsp:nvSpPr>
        <dsp:cNvPr id="0" name=""/>
        <dsp:cNvSpPr/>
      </dsp:nvSpPr>
      <dsp:spPr>
        <a:xfrm>
          <a:off x="1502712" y="220550"/>
          <a:ext cx="1896237" cy="1896237"/>
        </a:xfrm>
        <a:prstGeom prst="pie">
          <a:avLst>
            <a:gd name="adj1" fmla="val 0"/>
            <a:gd name="adj2" fmla="val 5400000"/>
          </a:avLst>
        </a:prstGeom>
        <a:solidFill>
          <a:schemeClr val="accent5">
            <a:hueOff val="-2451115"/>
            <a:satOff val="-3409"/>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1200150">
            <a:lnSpc>
              <a:spcPct val="90000"/>
            </a:lnSpc>
            <a:spcBef>
              <a:spcPct val="0"/>
            </a:spcBef>
            <a:spcAft>
              <a:spcPct val="35000"/>
            </a:spcAft>
            <a:buNone/>
          </a:pPr>
          <a:r>
            <a:rPr lang="en-US" sz="2700" kern="1200">
              <a:latin typeface="Times New Roman" pitchFamily="18" charset="0"/>
              <a:cs typeface="Times New Roman" pitchFamily="18" charset="0"/>
            </a:rPr>
            <a:t>65%</a:t>
          </a:r>
        </a:p>
      </dsp:txBody>
      <dsp:txXfrm>
        <a:off x="2484692" y="1202530"/>
        <a:ext cx="699801" cy="564356"/>
      </dsp:txXfrm>
    </dsp:sp>
    <dsp:sp modelId="{191AA937-9228-4E71-8012-2AB5DF767D0F}">
      <dsp:nvSpPr>
        <dsp:cNvPr id="0" name=""/>
        <dsp:cNvSpPr/>
      </dsp:nvSpPr>
      <dsp:spPr>
        <a:xfrm>
          <a:off x="1502712" y="220550"/>
          <a:ext cx="1896237" cy="1896237"/>
        </a:xfrm>
        <a:prstGeom prst="pie">
          <a:avLst>
            <a:gd name="adj1" fmla="val 5400000"/>
            <a:gd name="adj2" fmla="val 10800000"/>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1200150">
            <a:lnSpc>
              <a:spcPct val="90000"/>
            </a:lnSpc>
            <a:spcBef>
              <a:spcPct val="0"/>
            </a:spcBef>
            <a:spcAft>
              <a:spcPct val="35000"/>
            </a:spcAft>
            <a:buNone/>
          </a:pPr>
          <a:r>
            <a:rPr lang="en-US" sz="2700" kern="1200">
              <a:latin typeface="Times New Roman" pitchFamily="18" charset="0"/>
              <a:cs typeface="Times New Roman" pitchFamily="18" charset="0"/>
            </a:rPr>
            <a:t>60%</a:t>
          </a:r>
        </a:p>
      </dsp:txBody>
      <dsp:txXfrm>
        <a:off x="1717167" y="1202530"/>
        <a:ext cx="699801" cy="564356"/>
      </dsp:txXfrm>
    </dsp:sp>
    <dsp:sp modelId="{1895BD3C-1271-4C2D-8974-0D1BCA6FA41B}">
      <dsp:nvSpPr>
        <dsp:cNvPr id="0" name=""/>
        <dsp:cNvSpPr/>
      </dsp:nvSpPr>
      <dsp:spPr>
        <a:xfrm>
          <a:off x="1502712" y="220550"/>
          <a:ext cx="1896237" cy="1896237"/>
        </a:xfrm>
        <a:prstGeom prst="pie">
          <a:avLst>
            <a:gd name="adj1" fmla="val 10800000"/>
            <a:gd name="adj2" fmla="val 16200000"/>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1200150">
            <a:lnSpc>
              <a:spcPct val="90000"/>
            </a:lnSpc>
            <a:spcBef>
              <a:spcPct val="0"/>
            </a:spcBef>
            <a:spcAft>
              <a:spcPct val="35000"/>
            </a:spcAft>
            <a:buNone/>
          </a:pPr>
          <a:r>
            <a:rPr lang="en-US" sz="2700" kern="1200">
              <a:latin typeface="Times New Roman" pitchFamily="18" charset="0"/>
              <a:cs typeface="Times New Roman" pitchFamily="18" charset="0"/>
            </a:rPr>
            <a:t>90%</a:t>
          </a:r>
        </a:p>
      </dsp:txBody>
      <dsp:txXfrm>
        <a:off x="1717167" y="570451"/>
        <a:ext cx="699801" cy="564356"/>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Bulan 20xx</PublishDate>
  <Abstract/>
  <CompanyAddress>e-ISSN 2549-9076</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317C85-E4BE-4E2F-A09D-7B1F7AA3A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3223</Words>
  <Characters>18372</Characters>
  <Application>Microsoft Office Word</Application>
  <DocSecurity>0</DocSecurity>
  <Lines>153</Lines>
  <Paragraphs>43</Paragraphs>
  <ScaleCrop>false</ScaleCrop>
  <HeadingPairs>
    <vt:vector size="4" baseType="variant">
      <vt:variant>
        <vt:lpstr>Title</vt:lpstr>
      </vt:variant>
      <vt:variant>
        <vt:i4>1</vt:i4>
      </vt:variant>
      <vt:variant>
        <vt:lpstr>Judul</vt:lpstr>
      </vt:variant>
      <vt:variant>
        <vt:i4>1</vt:i4>
      </vt:variant>
    </vt:vector>
  </HeadingPairs>
  <TitlesOfParts>
    <vt:vector size="2" baseType="lpstr">
      <vt:lpstr>Judul Artikel</vt:lpstr>
      <vt:lpstr>Judul Artikel</vt:lpstr>
    </vt:vector>
  </TitlesOfParts>
  <Company>STKIP Nurul Huda</Company>
  <LinksUpToDate>false</LinksUpToDate>
  <CharactersWithSpaces>21552</CharactersWithSpaces>
  <SharedDoc>false</SharedDoc>
  <HLinks>
    <vt:vector size="30" baseType="variant">
      <vt:variant>
        <vt:i4>2359332</vt:i4>
      </vt:variant>
      <vt:variant>
        <vt:i4>15</vt:i4>
      </vt:variant>
      <vt:variant>
        <vt:i4>0</vt:i4>
      </vt:variant>
      <vt:variant>
        <vt:i4>5</vt:i4>
      </vt:variant>
      <vt:variant>
        <vt:lpwstr>http://www.powellls.com/cgi-bin/biblio</vt:lpwstr>
      </vt:variant>
      <vt:variant>
        <vt:lpwstr/>
      </vt:variant>
      <vt:variant>
        <vt:i4>786502</vt:i4>
      </vt:variant>
      <vt:variant>
        <vt:i4>12</vt:i4>
      </vt:variant>
      <vt:variant>
        <vt:i4>0</vt:i4>
      </vt:variant>
      <vt:variant>
        <vt:i4>5</vt:i4>
      </vt:variant>
      <vt:variant>
        <vt:lpwstr>http://ay/taytay.html</vt:lpwstr>
      </vt:variant>
      <vt:variant>
        <vt:lpwstr/>
      </vt:variant>
      <vt:variant>
        <vt:i4>2097268</vt:i4>
      </vt:variant>
      <vt:variant>
        <vt:i4>9</vt:i4>
      </vt:variant>
      <vt:variant>
        <vt:i4>0</vt:i4>
      </vt:variant>
      <vt:variant>
        <vt:i4>5</vt:i4>
      </vt:variant>
      <vt:variant>
        <vt:lpwstr>http://well.blogs.nytimes.com/</vt:lpwstr>
      </vt:variant>
      <vt:variant>
        <vt:lpwstr/>
      </vt:variant>
      <vt:variant>
        <vt:i4>3407972</vt:i4>
      </vt:variant>
      <vt:variant>
        <vt:i4>6</vt:i4>
      </vt:variant>
      <vt:variant>
        <vt:i4>0</vt:i4>
      </vt:variant>
      <vt:variant>
        <vt:i4>5</vt:i4>
      </vt:variant>
      <vt:variant>
        <vt:lpwstr>http://www.cac.psu.edu/jbe/twocont.html</vt:lpwstr>
      </vt:variant>
      <vt:variant>
        <vt:lpwstr/>
      </vt:variant>
      <vt:variant>
        <vt:i4>3342449</vt:i4>
      </vt:variant>
      <vt:variant>
        <vt:i4>3</vt:i4>
      </vt:variant>
      <vt:variant>
        <vt:i4>0</vt:i4>
      </vt:variant>
      <vt:variant>
        <vt:i4>5</vt:i4>
      </vt:variant>
      <vt:variant>
        <vt:lpwstr>http://dx.doi.org/10.1016/j.appdev.2012.05.005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Artikel</dc:title>
  <dc:subject>e-ISSN 2549-9076</dc:subject>
  <dc:creator>Reviewer</dc:creator>
  <cp:lastModifiedBy>hp5cd2436599@outlook.com</cp:lastModifiedBy>
  <cp:revision>7</cp:revision>
  <dcterms:created xsi:type="dcterms:W3CDTF">2023-04-09T02:09:00Z</dcterms:created>
  <dcterms:modified xsi:type="dcterms:W3CDTF">2023-07-18T08:32:00Z</dcterms:modified>
  <cp:category>JIPFRI, Vol. X No. X Bulan, 20xx | STKIP Nurul Huda</cp:category>
  <cp:contentStatus>Jurnal Indonesia Mengabdi, Vol. X No 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http://csl.mendeley.com/styles/411175231/iop-454RI</vt:lpwstr>
  </property>
  <property fmtid="{D5CDD505-2E9C-101B-9397-08002B2CF9AE}" pid="15" name="Mendeley Recent Style Name 6_1">
    <vt:lpwstr>IOP AS Ahmar</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